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18" w:type="dxa"/>
        <w:tblInd w:w="-1062" w:type="dxa"/>
        <w:tblLook w:val="04A0"/>
      </w:tblPr>
      <w:tblGrid>
        <w:gridCol w:w="2640"/>
        <w:gridCol w:w="2616"/>
        <w:gridCol w:w="2731"/>
        <w:gridCol w:w="1367"/>
        <w:gridCol w:w="1364"/>
      </w:tblGrid>
      <w:tr w:rsidR="008E352B" w:rsidRPr="00DC1F24" w:rsidTr="008E352B">
        <w:trPr>
          <w:trHeight w:val="320"/>
        </w:trPr>
        <w:tc>
          <w:tcPr>
            <w:tcW w:w="107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000000"/>
            <w:vAlign w:val="center"/>
            <w:hideMark/>
          </w:tcPr>
          <w:p w:rsidR="008E352B" w:rsidRPr="00DC1F24" w:rsidRDefault="00AB1E5C" w:rsidP="008E352B">
            <w:pPr>
              <w:jc w:val="center"/>
              <w:rPr>
                <w:rFonts w:asciiTheme="majorHAnsi" w:eastAsia="Times New Roman" w:hAnsiTheme="majorHAnsi" w:cstheme="majorHAnsi"/>
                <w:color w:val="FFFFFF"/>
                <w:lang w:val="mk-MK"/>
              </w:rPr>
            </w:pPr>
            <w:r w:rsidRPr="00DC1F24">
              <w:rPr>
                <w:rFonts w:asciiTheme="majorHAnsi" w:eastAsia="Times New Roman" w:hAnsiTheme="majorHAnsi" w:cstheme="majorHAnsi"/>
                <w:color w:val="FFFFFF"/>
                <w:lang w:val="mk-MK"/>
              </w:rPr>
              <w:t>Предлог о</w:t>
            </w:r>
            <w:r w:rsidR="007631C3" w:rsidRPr="00DC1F24">
              <w:rPr>
                <w:rFonts w:asciiTheme="majorHAnsi" w:eastAsia="Times New Roman" w:hAnsiTheme="majorHAnsi" w:cstheme="majorHAnsi"/>
                <w:color w:val="FFFFFF"/>
              </w:rPr>
              <w:t>бразец за заложба</w:t>
            </w:r>
            <w:r w:rsidRPr="00DC1F24">
              <w:rPr>
                <w:rFonts w:asciiTheme="majorHAnsi" w:eastAsia="Times New Roman" w:hAnsiTheme="majorHAnsi" w:cstheme="majorHAnsi"/>
                <w:color w:val="FFFFFF"/>
                <w:lang w:val="mk-MK"/>
              </w:rPr>
              <w:t xml:space="preserve"> за Национален акциски план за ПОВ 2026-2028</w:t>
            </w:r>
          </w:p>
        </w:tc>
      </w:tr>
      <w:tr w:rsidR="008E352B" w:rsidRPr="00DC1F24" w:rsidTr="008539C4">
        <w:trPr>
          <w:trHeight w:val="766"/>
        </w:trPr>
        <w:tc>
          <w:tcPr>
            <w:tcW w:w="107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E352B" w:rsidRPr="00DC1F24" w:rsidRDefault="007631C3" w:rsidP="008539C4">
            <w:pPr>
              <w:jc w:val="center"/>
              <w:rPr>
                <w:rFonts w:asciiTheme="majorHAnsi" w:eastAsia="Times New Roman" w:hAnsiTheme="majorHAnsi" w:cstheme="majorHAnsi"/>
                <w:color w:val="000000"/>
                <w:lang w:val="mk-MK"/>
              </w:rPr>
            </w:pPr>
            <w:proofErr w:type="spellStart"/>
            <w:r w:rsidRPr="00DC1F24">
              <w:rPr>
                <w:rFonts w:asciiTheme="majorHAnsi" w:eastAsia="Times New Roman" w:hAnsiTheme="majorHAnsi" w:cstheme="majorHAnsi"/>
                <w:color w:val="000000"/>
              </w:rPr>
              <w:t>Тема</w:t>
            </w:r>
            <w:proofErr w:type="spellEnd"/>
            <w:r w:rsidR="008539C4" w:rsidRPr="00DC1F24">
              <w:rPr>
                <w:rFonts w:asciiTheme="majorHAnsi" w:eastAsia="Times New Roman" w:hAnsiTheme="majorHAnsi" w:cstheme="majorHAnsi"/>
                <w:color w:val="000000"/>
                <w:lang w:val="mk-MK"/>
              </w:rPr>
              <w:t xml:space="preserve">: </w:t>
            </w:r>
            <w:r w:rsidR="008539C4" w:rsidRPr="00DC1F24">
              <w:rPr>
                <w:rFonts w:asciiTheme="majorHAnsi" w:hAnsiTheme="majorHAnsi" w:cstheme="majorHAnsi"/>
                <w:lang w:val="mk-MK"/>
              </w:rPr>
              <w:t>Партиципативно донесување одлуки и граѓанско учество на локално ниво</w:t>
            </w:r>
          </w:p>
        </w:tc>
      </w:tr>
      <w:tr w:rsidR="008E352B" w:rsidRPr="00DC1F24" w:rsidTr="00AB1E5C">
        <w:trPr>
          <w:trHeight w:val="300"/>
        </w:trPr>
        <w:tc>
          <w:tcPr>
            <w:tcW w:w="1071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C6D9F1" w:themeFill="text2" w:themeFillTint="33"/>
            <w:vAlign w:val="center"/>
            <w:hideMark/>
          </w:tcPr>
          <w:p w:rsidR="008E352B" w:rsidRPr="00DC1F24" w:rsidRDefault="00AB1E5C" w:rsidP="008E352B">
            <w:pPr>
              <w:jc w:val="center"/>
              <w:rPr>
                <w:rFonts w:asciiTheme="majorHAnsi" w:eastAsia="Times New Roman" w:hAnsiTheme="majorHAnsi" w:cstheme="majorHAnsi"/>
                <w:color w:val="000000"/>
              </w:rPr>
            </w:pPr>
            <w:r w:rsidRPr="00DC1F24">
              <w:rPr>
                <w:rFonts w:asciiTheme="majorHAnsi" w:eastAsia="Times New Roman" w:hAnsiTheme="majorHAnsi" w:cstheme="majorHAnsi"/>
                <w:color w:val="000000"/>
                <w:lang w:val="mk-MK"/>
              </w:rPr>
              <w:t>Број и н</w:t>
            </w:r>
            <w:r w:rsidR="007631C3" w:rsidRPr="00DC1F24">
              <w:rPr>
                <w:rFonts w:asciiTheme="majorHAnsi" w:eastAsia="Times New Roman" w:hAnsiTheme="majorHAnsi" w:cstheme="majorHAnsi"/>
                <w:color w:val="000000"/>
              </w:rPr>
              <w:t>азив на заложбата</w:t>
            </w:r>
          </w:p>
        </w:tc>
      </w:tr>
      <w:tr w:rsidR="008E352B" w:rsidRPr="00DC1F24" w:rsidTr="008E352B">
        <w:trPr>
          <w:trHeight w:val="2120"/>
        </w:trPr>
        <w:tc>
          <w:tcPr>
            <w:tcW w:w="5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52B" w:rsidRPr="00DC1F24" w:rsidRDefault="007631C3" w:rsidP="008539C4">
            <w:pPr>
              <w:jc w:val="center"/>
              <w:rPr>
                <w:rFonts w:asciiTheme="majorHAnsi" w:eastAsia="Times New Roman" w:hAnsiTheme="majorHAnsi" w:cstheme="majorHAnsi"/>
                <w:color w:val="000000"/>
                <w:lang w:val="mk-MK"/>
              </w:rPr>
            </w:pPr>
            <w:proofErr w:type="spellStart"/>
            <w:r w:rsidRPr="00DC1F24">
              <w:rPr>
                <w:rFonts w:asciiTheme="majorHAnsi" w:eastAsia="Times New Roman" w:hAnsiTheme="majorHAnsi" w:cstheme="majorHAnsi"/>
                <w:color w:val="000000"/>
              </w:rPr>
              <w:t>Почетен</w:t>
            </w:r>
            <w:proofErr w:type="spellEnd"/>
            <w:r w:rsidRPr="00DC1F24">
              <w:rPr>
                <w:rFonts w:asciiTheme="majorHAnsi" w:eastAsia="Times New Roman" w:hAnsiTheme="majorHAnsi" w:cstheme="majorHAnsi"/>
                <w:color w:val="000000"/>
              </w:rPr>
              <w:t xml:space="preserve"> и </w:t>
            </w:r>
            <w:proofErr w:type="spellStart"/>
            <w:r w:rsidRPr="00DC1F24">
              <w:rPr>
                <w:rFonts w:asciiTheme="majorHAnsi" w:eastAsia="Times New Roman" w:hAnsiTheme="majorHAnsi" w:cstheme="majorHAnsi"/>
                <w:color w:val="000000"/>
              </w:rPr>
              <w:t>краен</w:t>
            </w:r>
            <w:proofErr w:type="spellEnd"/>
            <w:r w:rsidRPr="00DC1F24">
              <w:rPr>
                <w:rFonts w:asciiTheme="majorHAnsi" w:eastAsia="Times New Roman" w:hAnsiTheme="majorHAnsi" w:cstheme="majorHAnsi"/>
                <w:color w:val="000000"/>
              </w:rPr>
              <w:t xml:space="preserve"> </w:t>
            </w:r>
            <w:proofErr w:type="spellStart"/>
            <w:r w:rsidRPr="00DC1F24">
              <w:rPr>
                <w:rFonts w:asciiTheme="majorHAnsi" w:eastAsia="Times New Roman" w:hAnsiTheme="majorHAnsi" w:cstheme="majorHAnsi"/>
                <w:color w:val="000000"/>
              </w:rPr>
              <w:t>датум</w:t>
            </w:r>
            <w:proofErr w:type="spellEnd"/>
            <w:r w:rsidRPr="00DC1F24">
              <w:rPr>
                <w:rFonts w:asciiTheme="majorHAnsi" w:eastAsia="Times New Roman" w:hAnsiTheme="majorHAnsi" w:cstheme="majorHAnsi"/>
                <w:color w:val="000000"/>
              </w:rPr>
              <w:t xml:space="preserve"> </w:t>
            </w:r>
            <w:proofErr w:type="spellStart"/>
            <w:r w:rsidRPr="00DC1F24">
              <w:rPr>
                <w:rFonts w:asciiTheme="majorHAnsi" w:eastAsia="Times New Roman" w:hAnsiTheme="majorHAnsi" w:cstheme="majorHAnsi"/>
                <w:color w:val="000000"/>
              </w:rPr>
              <w:t>на</w:t>
            </w:r>
            <w:proofErr w:type="spellEnd"/>
            <w:r w:rsidRPr="00DC1F24">
              <w:rPr>
                <w:rFonts w:asciiTheme="majorHAnsi" w:eastAsia="Times New Roman" w:hAnsiTheme="majorHAnsi" w:cstheme="majorHAnsi"/>
                <w:color w:val="000000"/>
              </w:rPr>
              <w:t xml:space="preserve"> </w:t>
            </w:r>
            <w:proofErr w:type="spellStart"/>
            <w:r w:rsidRPr="00DC1F24">
              <w:rPr>
                <w:rFonts w:asciiTheme="majorHAnsi" w:eastAsia="Times New Roman" w:hAnsiTheme="majorHAnsi" w:cstheme="majorHAnsi"/>
                <w:color w:val="000000"/>
              </w:rPr>
              <w:t>заложбата</w:t>
            </w:r>
            <w:proofErr w:type="spellEnd"/>
            <w:r w:rsidR="008539C4" w:rsidRPr="00DC1F24">
              <w:rPr>
                <w:rFonts w:asciiTheme="majorHAnsi" w:eastAsia="Times New Roman" w:hAnsiTheme="majorHAnsi" w:cstheme="majorHAnsi"/>
                <w:color w:val="000000"/>
                <w:lang w:val="mk-MK"/>
              </w:rPr>
              <w:t xml:space="preserve">: Декември 2026 – декември 2028 </w:t>
            </w:r>
          </w:p>
        </w:tc>
        <w:tc>
          <w:tcPr>
            <w:tcW w:w="54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52B" w:rsidRPr="00DC1F24" w:rsidRDefault="007631C3" w:rsidP="008539C4">
            <w:pPr>
              <w:jc w:val="center"/>
              <w:rPr>
                <w:rFonts w:asciiTheme="majorHAnsi" w:eastAsia="Times New Roman" w:hAnsiTheme="majorHAnsi" w:cstheme="majorHAnsi"/>
                <w:color w:val="000000"/>
              </w:rPr>
            </w:pPr>
            <w:proofErr w:type="spellStart"/>
            <w:r w:rsidRPr="00DC1F24">
              <w:rPr>
                <w:rFonts w:asciiTheme="majorHAnsi" w:eastAsia="Times New Roman" w:hAnsiTheme="majorHAnsi" w:cstheme="majorHAnsi"/>
                <w:color w:val="000000"/>
              </w:rPr>
              <w:t>Нова</w:t>
            </w:r>
            <w:proofErr w:type="spellEnd"/>
            <w:r w:rsidRPr="00DC1F24">
              <w:rPr>
                <w:rFonts w:asciiTheme="majorHAnsi" w:eastAsia="Times New Roman" w:hAnsiTheme="majorHAnsi" w:cstheme="majorHAnsi"/>
                <w:color w:val="000000"/>
              </w:rPr>
              <w:t xml:space="preserve"> </w:t>
            </w:r>
            <w:proofErr w:type="spellStart"/>
            <w:r w:rsidRPr="00DC1F24">
              <w:rPr>
                <w:rFonts w:asciiTheme="majorHAnsi" w:eastAsia="Times New Roman" w:hAnsiTheme="majorHAnsi" w:cstheme="majorHAnsi"/>
                <w:color w:val="000000"/>
              </w:rPr>
              <w:t>заложба</w:t>
            </w:r>
            <w:proofErr w:type="spellEnd"/>
          </w:p>
        </w:tc>
      </w:tr>
      <w:tr w:rsidR="008E352B" w:rsidRPr="00DC1F24" w:rsidTr="008E352B">
        <w:trPr>
          <w:trHeight w:val="600"/>
        </w:trPr>
        <w:tc>
          <w:tcPr>
            <w:tcW w:w="525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7631C3" w:rsidRPr="00DC1F24" w:rsidRDefault="007631C3" w:rsidP="007631C3">
            <w:pPr>
              <w:jc w:val="center"/>
              <w:rPr>
                <w:rFonts w:asciiTheme="majorHAnsi" w:eastAsia="Times New Roman" w:hAnsiTheme="majorHAnsi" w:cstheme="majorHAnsi"/>
                <w:color w:val="000000"/>
              </w:rPr>
            </w:pPr>
            <w:r w:rsidRPr="00DC1F24">
              <w:rPr>
                <w:rFonts w:asciiTheme="majorHAnsi" w:eastAsia="Times New Roman" w:hAnsiTheme="majorHAnsi" w:cstheme="majorHAnsi"/>
                <w:color w:val="000000"/>
              </w:rPr>
              <w:t>Водечка институција за спроведување</w:t>
            </w:r>
          </w:p>
          <w:p w:rsidR="008E352B" w:rsidRPr="00DC1F24" w:rsidRDefault="008E352B" w:rsidP="007631C3">
            <w:pPr>
              <w:jc w:val="center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54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E352B" w:rsidRPr="00DC1F24" w:rsidRDefault="00DC1F24" w:rsidP="008E352B">
            <w:pPr>
              <w:jc w:val="center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val="mk-MK"/>
              </w:rPr>
              <w:t xml:space="preserve">Министерство за јавна администрација </w:t>
            </w:r>
          </w:p>
        </w:tc>
      </w:tr>
      <w:tr w:rsidR="008E352B" w:rsidRPr="00DC1F24" w:rsidTr="008E352B">
        <w:trPr>
          <w:trHeight w:val="90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8E352B" w:rsidRPr="00DC1F24" w:rsidRDefault="007631C3" w:rsidP="008E352B">
            <w:pPr>
              <w:jc w:val="center"/>
              <w:rPr>
                <w:rFonts w:asciiTheme="majorHAnsi" w:eastAsia="Times New Roman" w:hAnsiTheme="majorHAnsi" w:cstheme="majorHAnsi"/>
                <w:color w:val="000000"/>
              </w:rPr>
            </w:pPr>
            <w:r w:rsidRPr="00DC1F24">
              <w:rPr>
                <w:rFonts w:asciiTheme="majorHAnsi" w:eastAsia="Times New Roman" w:hAnsiTheme="majorHAnsi" w:cstheme="majorHAnsi"/>
                <w:color w:val="000000"/>
              </w:rPr>
              <w:t>Име на одговорно лице од институцијата/носител</w:t>
            </w: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E352B" w:rsidRPr="00DC1F24" w:rsidRDefault="00DC1F24" w:rsidP="008E352B">
            <w:pPr>
              <w:jc w:val="center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val="mk-MK"/>
              </w:rPr>
              <w:t>Ќе се утврди</w:t>
            </w:r>
            <w:r w:rsidR="008539C4" w:rsidRPr="00DC1F24">
              <w:rPr>
                <w:rFonts w:asciiTheme="majorHAnsi" w:eastAsia="Times New Roman" w:hAnsiTheme="majorHAnsi" w:cstheme="majorHAnsi"/>
                <w:color w:val="000000"/>
                <w:lang w:val="mk-MK"/>
              </w:rPr>
              <w:t xml:space="preserve"> </w:t>
            </w:r>
            <w:r w:rsidR="008E352B" w:rsidRPr="00DC1F24">
              <w:rPr>
                <w:rFonts w:asciiTheme="majorHAnsi" w:eastAsia="Times New Roman" w:hAnsiTheme="majorHAnsi" w:cstheme="majorHAnsi"/>
                <w:color w:val="000000"/>
              </w:rPr>
              <w:t> </w:t>
            </w:r>
          </w:p>
        </w:tc>
      </w:tr>
      <w:tr w:rsidR="008E352B" w:rsidRPr="00DC1F24" w:rsidTr="008E352B">
        <w:trPr>
          <w:trHeight w:val="32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7631C3" w:rsidRPr="00DC1F24" w:rsidRDefault="007631C3" w:rsidP="007631C3">
            <w:pPr>
              <w:jc w:val="center"/>
              <w:rPr>
                <w:rFonts w:asciiTheme="majorHAnsi" w:eastAsia="Times New Roman" w:hAnsiTheme="majorHAnsi" w:cstheme="majorHAnsi"/>
                <w:color w:val="000000"/>
              </w:rPr>
            </w:pPr>
            <w:r w:rsidRPr="00DC1F24">
              <w:rPr>
                <w:rFonts w:asciiTheme="majorHAnsi" w:eastAsia="Times New Roman" w:hAnsiTheme="majorHAnsi" w:cstheme="majorHAnsi"/>
                <w:color w:val="000000"/>
              </w:rPr>
              <w:t>Функција, организациска единица</w:t>
            </w:r>
          </w:p>
          <w:p w:rsidR="008E352B" w:rsidRPr="00DC1F24" w:rsidRDefault="008E352B" w:rsidP="007631C3">
            <w:pPr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E352B" w:rsidRPr="00DC1F24" w:rsidRDefault="00DC1F24" w:rsidP="008E352B">
            <w:pPr>
              <w:jc w:val="center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val="mk-MK"/>
              </w:rPr>
              <w:t xml:space="preserve"> </w:t>
            </w:r>
            <w:r w:rsidR="008539C4" w:rsidRPr="00DC1F24">
              <w:rPr>
                <w:rFonts w:asciiTheme="majorHAnsi" w:eastAsia="Times New Roman" w:hAnsiTheme="majorHAnsi" w:cstheme="majorHAnsi"/>
                <w:color w:val="000000"/>
                <w:lang w:val="mk-MK"/>
              </w:rPr>
              <w:t xml:space="preserve"> </w:t>
            </w:r>
            <w:r w:rsidR="008E352B" w:rsidRPr="00DC1F24">
              <w:rPr>
                <w:rFonts w:asciiTheme="majorHAnsi" w:eastAsia="Times New Roman" w:hAnsiTheme="majorHAnsi" w:cstheme="majorHAnsi"/>
                <w:color w:val="000000"/>
              </w:rPr>
              <w:t> </w:t>
            </w:r>
          </w:p>
        </w:tc>
      </w:tr>
      <w:tr w:rsidR="008E352B" w:rsidRPr="00DC1F24" w:rsidTr="008E352B">
        <w:trPr>
          <w:trHeight w:val="32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8E352B" w:rsidRPr="00DC1F24" w:rsidRDefault="007631C3" w:rsidP="007631C3">
            <w:pPr>
              <w:jc w:val="center"/>
              <w:rPr>
                <w:rFonts w:asciiTheme="majorHAnsi" w:eastAsia="Times New Roman" w:hAnsiTheme="majorHAnsi" w:cstheme="majorHAnsi"/>
                <w:color w:val="000000"/>
              </w:rPr>
            </w:pPr>
            <w:r w:rsidRPr="00DC1F24">
              <w:rPr>
                <w:rFonts w:asciiTheme="majorHAnsi" w:eastAsia="Times New Roman" w:hAnsiTheme="majorHAnsi" w:cstheme="majorHAnsi"/>
                <w:color w:val="000000"/>
              </w:rPr>
              <w:t>Е-пошта</w:t>
            </w: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E352B" w:rsidRPr="00DC1F24" w:rsidRDefault="00DC1F24" w:rsidP="008539C4">
            <w:pPr>
              <w:jc w:val="center"/>
              <w:rPr>
                <w:rFonts w:asciiTheme="majorHAnsi" w:eastAsia="Times New Roman" w:hAnsiTheme="majorHAnsi" w:cstheme="majorHAnsi"/>
                <w:color w:val="000000"/>
                <w:lang w:val="mk-MK"/>
              </w:rPr>
            </w:pPr>
            <w:r>
              <w:rPr>
                <w:rFonts w:asciiTheme="majorHAnsi" w:hAnsiTheme="majorHAnsi" w:cstheme="majorHAnsi"/>
                <w:lang w:val="mk-MK"/>
              </w:rPr>
              <w:t xml:space="preserve"> </w:t>
            </w:r>
          </w:p>
        </w:tc>
      </w:tr>
      <w:tr w:rsidR="008E352B" w:rsidRPr="00DC1F24" w:rsidTr="008E352B">
        <w:trPr>
          <w:trHeight w:val="32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8E352B" w:rsidRPr="00DC1F24" w:rsidRDefault="007631C3" w:rsidP="007631C3">
            <w:pPr>
              <w:jc w:val="center"/>
              <w:rPr>
                <w:rFonts w:asciiTheme="majorHAnsi" w:eastAsia="Times New Roman" w:hAnsiTheme="majorHAnsi" w:cstheme="majorHAnsi"/>
                <w:color w:val="000000"/>
              </w:rPr>
            </w:pPr>
            <w:r w:rsidRPr="00DC1F24">
              <w:rPr>
                <w:rFonts w:asciiTheme="majorHAnsi" w:eastAsia="Times New Roman" w:hAnsiTheme="majorHAnsi" w:cstheme="majorHAnsi"/>
                <w:color w:val="000000"/>
              </w:rPr>
              <w:t>Телефон</w:t>
            </w: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E352B" w:rsidRPr="00DC1F24" w:rsidRDefault="008E352B" w:rsidP="00DC1F24">
            <w:pPr>
              <w:jc w:val="center"/>
              <w:rPr>
                <w:rFonts w:asciiTheme="majorHAnsi" w:eastAsia="Times New Roman" w:hAnsiTheme="majorHAnsi" w:cstheme="majorHAnsi"/>
                <w:color w:val="000000"/>
              </w:rPr>
            </w:pPr>
            <w:r w:rsidRPr="00DC1F24">
              <w:rPr>
                <w:rFonts w:asciiTheme="majorHAnsi" w:eastAsia="Times New Roman" w:hAnsiTheme="majorHAnsi" w:cstheme="majorHAnsi"/>
                <w:color w:val="000000"/>
              </w:rPr>
              <w:t> </w:t>
            </w:r>
            <w:r w:rsidR="00DC1F24">
              <w:rPr>
                <w:rFonts w:asciiTheme="majorHAnsi" w:hAnsiTheme="majorHAnsi" w:cstheme="majorHAnsi"/>
                <w:color w:val="555555"/>
                <w:shd w:val="clear" w:color="auto" w:fill="FFFFFF"/>
                <w:lang w:val="mk-MK"/>
              </w:rPr>
              <w:t xml:space="preserve"> </w:t>
            </w:r>
            <w:r w:rsidR="008539C4" w:rsidRPr="00DC1F24">
              <w:rPr>
                <w:rFonts w:asciiTheme="majorHAnsi" w:eastAsia="Times New Roman" w:hAnsiTheme="majorHAnsi" w:cstheme="majorHAnsi"/>
                <w:color w:val="000000"/>
              </w:rPr>
              <w:t> </w:t>
            </w:r>
          </w:p>
        </w:tc>
      </w:tr>
      <w:tr w:rsidR="008E352B" w:rsidRPr="00DC1F24" w:rsidTr="008E352B">
        <w:trPr>
          <w:trHeight w:val="300"/>
        </w:trPr>
        <w:tc>
          <w:tcPr>
            <w:tcW w:w="26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E352B" w:rsidRPr="00DC1F24" w:rsidRDefault="007631C3" w:rsidP="008E352B">
            <w:pPr>
              <w:jc w:val="center"/>
              <w:rPr>
                <w:rFonts w:asciiTheme="majorHAnsi" w:eastAsia="Times New Roman" w:hAnsiTheme="majorHAnsi" w:cstheme="majorHAnsi"/>
                <w:color w:val="000000"/>
              </w:rPr>
            </w:pPr>
            <w:r w:rsidRPr="00DC1F24">
              <w:rPr>
                <w:rFonts w:asciiTheme="majorHAnsi" w:eastAsia="Times New Roman" w:hAnsiTheme="majorHAnsi" w:cstheme="majorHAnsi"/>
                <w:color w:val="000000"/>
              </w:rPr>
              <w:t>Други вклучени актери</w:t>
            </w:r>
          </w:p>
        </w:tc>
        <w:tc>
          <w:tcPr>
            <w:tcW w:w="26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E352B" w:rsidRPr="00DC1F24" w:rsidRDefault="007631C3" w:rsidP="008E352B">
            <w:pPr>
              <w:jc w:val="center"/>
              <w:rPr>
                <w:rFonts w:asciiTheme="majorHAnsi" w:eastAsia="Times New Roman" w:hAnsiTheme="majorHAnsi" w:cstheme="majorHAnsi"/>
                <w:color w:val="000000"/>
              </w:rPr>
            </w:pPr>
            <w:r w:rsidRPr="00DC1F24">
              <w:rPr>
                <w:rFonts w:asciiTheme="majorHAnsi" w:eastAsia="Times New Roman" w:hAnsiTheme="majorHAnsi" w:cstheme="majorHAnsi"/>
                <w:color w:val="000000"/>
              </w:rPr>
              <w:t>Владини институции, органи/агенции</w:t>
            </w:r>
          </w:p>
        </w:tc>
        <w:tc>
          <w:tcPr>
            <w:tcW w:w="546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39C4" w:rsidRDefault="008539C4" w:rsidP="008539C4">
            <w:pPr>
              <w:rPr>
                <w:rFonts w:asciiTheme="majorHAnsi" w:hAnsiTheme="majorHAnsi" w:cstheme="majorHAnsi"/>
                <w:lang w:val="mk-MK"/>
              </w:rPr>
            </w:pPr>
            <w:r w:rsidRPr="00DC1F24">
              <w:rPr>
                <w:rFonts w:asciiTheme="majorHAnsi" w:hAnsiTheme="majorHAnsi" w:cstheme="majorHAnsi"/>
                <w:lang w:val="mk-MK"/>
              </w:rPr>
              <w:t>Генерален секретаријат на Владата</w:t>
            </w:r>
          </w:p>
          <w:p w:rsidR="00DC1F24" w:rsidRPr="00DC1F24" w:rsidRDefault="00DC1F24" w:rsidP="008539C4">
            <w:pPr>
              <w:rPr>
                <w:rFonts w:asciiTheme="majorHAnsi" w:hAnsiTheme="majorHAnsi" w:cstheme="majorHAnsi"/>
                <w:lang w:val="mk-MK"/>
              </w:rPr>
            </w:pPr>
            <w:r>
              <w:rPr>
                <w:rFonts w:asciiTheme="majorHAnsi" w:hAnsiTheme="majorHAnsi" w:cstheme="majorHAnsi"/>
                <w:lang w:val="mk-MK"/>
              </w:rPr>
              <w:t xml:space="preserve">Собрание на РСМ </w:t>
            </w:r>
          </w:p>
          <w:p w:rsidR="008539C4" w:rsidRPr="00DC1F24" w:rsidRDefault="008539C4" w:rsidP="008539C4">
            <w:pPr>
              <w:rPr>
                <w:rFonts w:asciiTheme="majorHAnsi" w:hAnsiTheme="majorHAnsi" w:cstheme="majorHAnsi"/>
                <w:lang w:val="mk-MK"/>
              </w:rPr>
            </w:pPr>
            <w:r w:rsidRPr="00DC1F24">
              <w:rPr>
                <w:rFonts w:asciiTheme="majorHAnsi" w:hAnsiTheme="majorHAnsi" w:cstheme="majorHAnsi"/>
                <w:lang w:val="mk-MK"/>
              </w:rPr>
              <w:t>Министерство за дигитална трансформација</w:t>
            </w:r>
          </w:p>
          <w:p w:rsidR="008539C4" w:rsidRPr="00DC1F24" w:rsidRDefault="008539C4" w:rsidP="008539C4">
            <w:pPr>
              <w:rPr>
                <w:rFonts w:asciiTheme="majorHAnsi" w:hAnsiTheme="majorHAnsi" w:cstheme="majorHAnsi"/>
                <w:lang w:val="mk-MK"/>
              </w:rPr>
            </w:pPr>
            <w:r w:rsidRPr="00DC1F24">
              <w:rPr>
                <w:rFonts w:asciiTheme="majorHAnsi" w:hAnsiTheme="majorHAnsi" w:cstheme="majorHAnsi"/>
                <w:lang w:val="mk-MK"/>
              </w:rPr>
              <w:t>Министерство за европски прашања, особено во делот на Реформската агенда и Планот за раст</w:t>
            </w:r>
          </w:p>
          <w:p w:rsidR="008539C4" w:rsidRPr="00DC1F24" w:rsidRDefault="008539C4" w:rsidP="008539C4">
            <w:pPr>
              <w:rPr>
                <w:rFonts w:asciiTheme="majorHAnsi" w:hAnsiTheme="majorHAnsi" w:cstheme="majorHAnsi"/>
                <w:lang w:val="mk-MK"/>
              </w:rPr>
            </w:pPr>
            <w:r w:rsidRPr="00DC1F24">
              <w:rPr>
                <w:rFonts w:asciiTheme="majorHAnsi" w:hAnsiTheme="majorHAnsi" w:cstheme="majorHAnsi"/>
                <w:lang w:val="mk-MK"/>
              </w:rPr>
              <w:t>Секторски министерства и други органи што подготвуваат закони, политики и стратегии</w:t>
            </w:r>
          </w:p>
          <w:p w:rsidR="008E352B" w:rsidRPr="00DC1F24" w:rsidRDefault="008E352B" w:rsidP="008E352B">
            <w:pPr>
              <w:jc w:val="center"/>
              <w:rPr>
                <w:rFonts w:asciiTheme="majorHAnsi" w:eastAsia="Times New Roman" w:hAnsiTheme="majorHAnsi" w:cstheme="majorHAnsi"/>
                <w:color w:val="000000"/>
              </w:rPr>
            </w:pPr>
            <w:r w:rsidRPr="00DC1F24">
              <w:rPr>
                <w:rFonts w:asciiTheme="majorHAnsi" w:eastAsia="Times New Roman" w:hAnsiTheme="majorHAnsi" w:cstheme="majorHAnsi"/>
                <w:color w:val="000000"/>
              </w:rPr>
              <w:t> </w:t>
            </w:r>
          </w:p>
        </w:tc>
      </w:tr>
      <w:tr w:rsidR="008E352B" w:rsidRPr="00DC1F24" w:rsidTr="008E352B">
        <w:trPr>
          <w:trHeight w:val="30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DC1F24" w:rsidRDefault="008E352B" w:rsidP="008E352B">
            <w:pPr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DC1F24" w:rsidRDefault="008E352B" w:rsidP="008E352B">
            <w:pPr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352B" w:rsidRPr="00DC1F24" w:rsidRDefault="008E352B" w:rsidP="008E352B">
            <w:pPr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</w:tr>
      <w:tr w:rsidR="008E352B" w:rsidRPr="00DC1F24" w:rsidTr="008E352B">
        <w:trPr>
          <w:trHeight w:val="30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DC1F24" w:rsidRDefault="008E352B" w:rsidP="008E352B">
            <w:pPr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DC1F24" w:rsidRDefault="008E352B" w:rsidP="008E352B">
            <w:pPr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352B" w:rsidRPr="00DC1F24" w:rsidRDefault="008E352B" w:rsidP="008E352B">
            <w:pPr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</w:tr>
      <w:tr w:rsidR="008E352B" w:rsidRPr="00DC1F24" w:rsidTr="008E352B">
        <w:trPr>
          <w:trHeight w:val="30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DC1F24" w:rsidRDefault="008E352B" w:rsidP="008E352B">
            <w:pPr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DC1F24" w:rsidRDefault="008E352B" w:rsidP="008E352B">
            <w:pPr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352B" w:rsidRPr="00DC1F24" w:rsidRDefault="008E352B" w:rsidP="008E352B">
            <w:pPr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</w:tr>
      <w:tr w:rsidR="008E352B" w:rsidRPr="00DC1F24" w:rsidTr="008E352B">
        <w:trPr>
          <w:trHeight w:val="32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DC1F24" w:rsidRDefault="008E352B" w:rsidP="008E352B">
            <w:pPr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DC1F24" w:rsidRDefault="008E352B" w:rsidP="008E352B">
            <w:pPr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352B" w:rsidRPr="00DC1F24" w:rsidRDefault="008E352B" w:rsidP="008E352B">
            <w:pPr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</w:tr>
      <w:tr w:rsidR="008E352B" w:rsidRPr="00DC1F24" w:rsidTr="008E352B">
        <w:trPr>
          <w:trHeight w:val="88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DC1F24" w:rsidRDefault="008E352B" w:rsidP="008E352B">
            <w:pPr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26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E352B" w:rsidRPr="00DC1F24" w:rsidRDefault="007631C3" w:rsidP="008E352B">
            <w:pPr>
              <w:jc w:val="center"/>
              <w:rPr>
                <w:rFonts w:asciiTheme="majorHAnsi" w:eastAsia="Times New Roman" w:hAnsiTheme="majorHAnsi" w:cstheme="majorHAnsi"/>
                <w:color w:val="000000"/>
              </w:rPr>
            </w:pPr>
            <w:r w:rsidRPr="00DC1F24">
              <w:rPr>
                <w:rFonts w:asciiTheme="majorHAnsi" w:eastAsia="Times New Roman" w:hAnsiTheme="majorHAnsi" w:cstheme="majorHAnsi"/>
                <w:color w:val="000000"/>
              </w:rPr>
              <w:t>Граѓански организации, приватен сектор, мултилатерални организации, работни групи</w:t>
            </w:r>
          </w:p>
        </w:tc>
        <w:tc>
          <w:tcPr>
            <w:tcW w:w="546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C7585" w:rsidRPr="00DC1F24" w:rsidRDefault="00BC7585" w:rsidP="00BC7585">
            <w:pPr>
              <w:pStyle w:val="ListParagraph"/>
              <w:numPr>
                <w:ilvl w:val="0"/>
                <w:numId w:val="2"/>
              </w:numPr>
              <w:ind w:left="59" w:firstLine="0"/>
              <w:rPr>
                <w:rFonts w:asciiTheme="majorHAnsi" w:hAnsiTheme="majorHAnsi" w:cstheme="majorHAnsi"/>
                <w:lang w:val="mk-MK"/>
              </w:rPr>
            </w:pPr>
            <w:r w:rsidRPr="00DC1F24">
              <w:rPr>
                <w:rFonts w:asciiTheme="majorHAnsi" w:hAnsiTheme="majorHAnsi" w:cstheme="majorHAnsi"/>
                <w:lang w:val="mk-MK"/>
              </w:rPr>
              <w:t>Граѓански ресурсен центар</w:t>
            </w:r>
          </w:p>
          <w:p w:rsidR="00BC7585" w:rsidRPr="00DC1F24" w:rsidRDefault="00BC7585" w:rsidP="00BC7585">
            <w:pPr>
              <w:pStyle w:val="ListParagraph"/>
              <w:numPr>
                <w:ilvl w:val="0"/>
                <w:numId w:val="2"/>
              </w:numPr>
              <w:ind w:left="59" w:firstLine="0"/>
              <w:rPr>
                <w:rFonts w:asciiTheme="majorHAnsi" w:hAnsiTheme="majorHAnsi" w:cstheme="majorHAnsi"/>
                <w:lang w:val="mk-MK"/>
              </w:rPr>
            </w:pPr>
            <w:r w:rsidRPr="00DC1F24">
              <w:rPr>
                <w:rFonts w:asciiTheme="majorHAnsi" w:hAnsiTheme="majorHAnsi" w:cstheme="majorHAnsi"/>
                <w:lang w:val="mk-MK"/>
              </w:rPr>
              <w:t>Македонски центар за меѓународна соработка</w:t>
            </w:r>
          </w:p>
          <w:p w:rsidR="00BC7585" w:rsidRPr="00DC1F24" w:rsidRDefault="00BC7585" w:rsidP="00BC7585">
            <w:pPr>
              <w:pStyle w:val="ListParagraph"/>
              <w:numPr>
                <w:ilvl w:val="0"/>
                <w:numId w:val="2"/>
              </w:numPr>
              <w:ind w:left="59" w:firstLine="0"/>
              <w:rPr>
                <w:rFonts w:asciiTheme="majorHAnsi" w:hAnsiTheme="majorHAnsi" w:cstheme="majorHAnsi"/>
                <w:lang w:val="mk-MK"/>
              </w:rPr>
            </w:pPr>
            <w:r w:rsidRPr="00DC1F24">
              <w:rPr>
                <w:rFonts w:asciiTheme="majorHAnsi" w:hAnsiTheme="majorHAnsi" w:cstheme="majorHAnsi"/>
                <w:lang w:val="mk-MK"/>
              </w:rPr>
              <w:t>ЕСЕ, ХЕРА, АЛДА, ЕПИ и други граѓански организации вклучени во работната група</w:t>
            </w:r>
          </w:p>
          <w:p w:rsidR="008E352B" w:rsidRPr="00DC1F24" w:rsidRDefault="00BC7585" w:rsidP="00BC7585">
            <w:pPr>
              <w:pStyle w:val="ListParagraph"/>
              <w:numPr>
                <w:ilvl w:val="0"/>
                <w:numId w:val="2"/>
              </w:numPr>
              <w:ind w:left="59" w:firstLine="0"/>
              <w:rPr>
                <w:rFonts w:asciiTheme="majorHAnsi" w:eastAsia="Times New Roman" w:hAnsiTheme="majorHAnsi" w:cstheme="majorHAnsi"/>
                <w:color w:val="000000"/>
              </w:rPr>
            </w:pPr>
            <w:r w:rsidRPr="00DC1F24">
              <w:rPr>
                <w:rFonts w:asciiTheme="majorHAnsi" w:hAnsiTheme="majorHAnsi" w:cstheme="majorHAnsi"/>
                <w:lang w:val="mk-MK"/>
              </w:rPr>
              <w:t>Меѓународни и донаторски организации, доколку обезбедуваат техничка поддршка</w:t>
            </w:r>
          </w:p>
        </w:tc>
      </w:tr>
      <w:tr w:rsidR="008E352B" w:rsidRPr="00DC1F24" w:rsidTr="008E352B">
        <w:trPr>
          <w:trHeight w:val="30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DC1F24" w:rsidRDefault="008E352B" w:rsidP="008E352B">
            <w:pPr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DC1F24" w:rsidRDefault="008E352B" w:rsidP="008E352B">
            <w:pPr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352B" w:rsidRPr="00DC1F24" w:rsidRDefault="008E352B" w:rsidP="008E352B">
            <w:pPr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</w:tr>
      <w:tr w:rsidR="008E352B" w:rsidRPr="00DC1F24" w:rsidTr="008E352B">
        <w:trPr>
          <w:trHeight w:val="30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DC1F24" w:rsidRDefault="008E352B" w:rsidP="008E352B">
            <w:pPr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DC1F24" w:rsidRDefault="008E352B" w:rsidP="008E352B">
            <w:pPr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352B" w:rsidRPr="00DC1F24" w:rsidRDefault="008E352B" w:rsidP="008E352B">
            <w:pPr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</w:tr>
      <w:tr w:rsidR="008E352B" w:rsidRPr="00DC1F24" w:rsidTr="008E352B">
        <w:trPr>
          <w:trHeight w:val="30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DC1F24" w:rsidRDefault="008E352B" w:rsidP="008E352B">
            <w:pPr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DC1F24" w:rsidRDefault="008E352B" w:rsidP="008E352B">
            <w:pPr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352B" w:rsidRPr="00DC1F24" w:rsidRDefault="008E352B" w:rsidP="008E352B">
            <w:pPr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</w:tr>
      <w:tr w:rsidR="008E352B" w:rsidRPr="00DC1F24" w:rsidTr="008E352B">
        <w:trPr>
          <w:trHeight w:val="32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DC1F24" w:rsidRDefault="008E352B" w:rsidP="008E352B">
            <w:pPr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DC1F24" w:rsidRDefault="008E352B" w:rsidP="008E352B">
            <w:pPr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352B" w:rsidRPr="00DC1F24" w:rsidRDefault="008E352B" w:rsidP="008E352B">
            <w:pPr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</w:tr>
      <w:tr w:rsidR="008E352B" w:rsidRPr="00DC1F24" w:rsidTr="008E352B">
        <w:trPr>
          <w:trHeight w:val="900"/>
        </w:trPr>
        <w:tc>
          <w:tcPr>
            <w:tcW w:w="525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8E352B" w:rsidRPr="00DC1F24" w:rsidRDefault="007631C3" w:rsidP="008E352B">
            <w:pPr>
              <w:jc w:val="center"/>
              <w:rPr>
                <w:rFonts w:asciiTheme="majorHAnsi" w:eastAsia="Times New Roman" w:hAnsiTheme="majorHAnsi" w:cstheme="majorHAnsi"/>
                <w:color w:val="000000"/>
              </w:rPr>
            </w:pPr>
            <w:r w:rsidRPr="00DC1F24">
              <w:rPr>
                <w:rFonts w:asciiTheme="majorHAnsi" w:eastAsia="Times New Roman" w:hAnsiTheme="majorHAnsi" w:cstheme="majorHAnsi"/>
                <w:color w:val="000000"/>
              </w:rPr>
              <w:t>Постојна состојба или проблем што се адресира со заложбата</w:t>
            </w: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539C4" w:rsidRPr="00DC1F24" w:rsidRDefault="008539C4" w:rsidP="00602719">
            <w:pPr>
              <w:jc w:val="both"/>
              <w:rPr>
                <w:rFonts w:asciiTheme="majorHAnsi" w:hAnsiTheme="majorHAnsi" w:cstheme="majorHAnsi"/>
                <w:lang w:val="mk-MK"/>
              </w:rPr>
            </w:pPr>
            <w:r w:rsidRPr="00DC1F24">
              <w:rPr>
                <w:rFonts w:asciiTheme="majorHAnsi" w:hAnsiTheme="majorHAnsi" w:cstheme="majorHAnsi"/>
                <w:lang w:val="mk-MK"/>
              </w:rPr>
              <w:t xml:space="preserve">Постојните механизми за вклучување на граѓанските организации во процесите на креирање политики, вклучително и ЕНЕР, не секогаш обезбедуваат навремено, транспарентно и суштинско учество. Во пракса, дел од законите и политиките не се објавуваат навремено или воопшто не се објавуваат за консултации, роковите за коментирање често се кратки, а </w:t>
            </w:r>
            <w:r w:rsidRPr="00DC1F24">
              <w:rPr>
                <w:rFonts w:asciiTheme="majorHAnsi" w:hAnsiTheme="majorHAnsi" w:cstheme="majorHAnsi"/>
                <w:lang w:val="mk-MK"/>
              </w:rPr>
              <w:lastRenderedPageBreak/>
              <w:t>информациите за текот и резултатите од консултациите не се доволно јасни и лесно достапни.</w:t>
            </w:r>
          </w:p>
          <w:p w:rsidR="008539C4" w:rsidRPr="00DC1F24" w:rsidRDefault="008539C4" w:rsidP="00602719">
            <w:pPr>
              <w:jc w:val="both"/>
              <w:rPr>
                <w:rFonts w:asciiTheme="majorHAnsi" w:hAnsiTheme="majorHAnsi" w:cstheme="majorHAnsi"/>
                <w:lang w:val="mk-MK"/>
              </w:rPr>
            </w:pPr>
          </w:p>
          <w:p w:rsidR="008539C4" w:rsidRPr="00DC1F24" w:rsidRDefault="008539C4" w:rsidP="00602719">
            <w:pPr>
              <w:jc w:val="both"/>
              <w:rPr>
                <w:rFonts w:asciiTheme="majorHAnsi" w:hAnsiTheme="majorHAnsi" w:cstheme="majorHAnsi"/>
                <w:lang w:val="mk-MK"/>
              </w:rPr>
            </w:pPr>
            <w:r w:rsidRPr="00DC1F24">
              <w:rPr>
                <w:rFonts w:asciiTheme="majorHAnsi" w:hAnsiTheme="majorHAnsi" w:cstheme="majorHAnsi"/>
                <w:lang w:val="mk-MK"/>
              </w:rPr>
              <w:t>Граѓанските организации што доставуваат коментари и предлози не секогаш добиваат повратна информација дали нивните предлози се прифатени, делумно прифатени или одбиени, ниту образложение за причините за одбивање. Недостасува и јавно достапен преглед на учесниците во консултациите и во работните групи, што ја намалува транспарентноста на процесот и довербата во институциите.</w:t>
            </w:r>
          </w:p>
          <w:p w:rsidR="008539C4" w:rsidRPr="00DC1F24" w:rsidRDefault="008539C4" w:rsidP="00602719">
            <w:pPr>
              <w:jc w:val="both"/>
              <w:rPr>
                <w:rFonts w:asciiTheme="majorHAnsi" w:hAnsiTheme="majorHAnsi" w:cstheme="majorHAnsi"/>
                <w:lang w:val="mk-MK"/>
              </w:rPr>
            </w:pPr>
          </w:p>
          <w:p w:rsidR="008E352B" w:rsidRPr="00DC1F24" w:rsidRDefault="008539C4" w:rsidP="00602719">
            <w:pPr>
              <w:jc w:val="both"/>
              <w:rPr>
                <w:rFonts w:asciiTheme="majorHAnsi" w:eastAsia="Times New Roman" w:hAnsiTheme="majorHAnsi" w:cstheme="majorHAnsi"/>
                <w:color w:val="000000"/>
              </w:rPr>
            </w:pPr>
            <w:r w:rsidRPr="00DC1F24">
              <w:rPr>
                <w:rFonts w:asciiTheme="majorHAnsi" w:hAnsiTheme="majorHAnsi" w:cstheme="majorHAnsi"/>
                <w:lang w:val="mk-MK"/>
              </w:rPr>
              <w:t>Дополнително, граѓанските организации што доставиле предлози преку ЕНЕР не секогаш се вклучуваат во понатамошните работни групи или консултативни процеси. Ова е особено важно за женските граѓански организации и организациите што работат со ранливи групи, имајќи предвид дека родовата перспектива и учеството на граѓанското општество треба да бидат интегрирани во реформските процеси поврзани со европската интеграција, Реформската агенда и Планот за раст.</w:t>
            </w:r>
            <w:r w:rsidR="008E352B" w:rsidRPr="00DC1F24">
              <w:rPr>
                <w:rFonts w:asciiTheme="majorHAnsi" w:eastAsia="Times New Roman" w:hAnsiTheme="majorHAnsi" w:cstheme="majorHAnsi"/>
                <w:color w:val="000000"/>
              </w:rPr>
              <w:t> </w:t>
            </w:r>
          </w:p>
        </w:tc>
      </w:tr>
      <w:tr w:rsidR="008E352B" w:rsidRPr="00DC1F24" w:rsidTr="008E352B">
        <w:trPr>
          <w:trHeight w:val="32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7631C3" w:rsidRPr="00DC1F24" w:rsidRDefault="007631C3" w:rsidP="007631C3">
            <w:pPr>
              <w:jc w:val="center"/>
              <w:rPr>
                <w:rFonts w:asciiTheme="majorHAnsi" w:eastAsia="Times New Roman" w:hAnsiTheme="majorHAnsi" w:cstheme="majorHAnsi"/>
                <w:color w:val="000000"/>
              </w:rPr>
            </w:pPr>
            <w:r w:rsidRPr="00DC1F24">
              <w:rPr>
                <w:rFonts w:asciiTheme="majorHAnsi" w:eastAsia="Times New Roman" w:hAnsiTheme="majorHAnsi" w:cstheme="majorHAnsi"/>
                <w:color w:val="000000"/>
              </w:rPr>
              <w:lastRenderedPageBreak/>
              <w:t>Главна цел</w:t>
            </w:r>
          </w:p>
          <w:p w:rsidR="007631C3" w:rsidRPr="00DC1F24" w:rsidRDefault="007631C3" w:rsidP="007631C3">
            <w:pPr>
              <w:jc w:val="center"/>
              <w:rPr>
                <w:rFonts w:asciiTheme="majorHAnsi" w:eastAsia="Times New Roman" w:hAnsiTheme="majorHAnsi" w:cstheme="majorHAnsi"/>
                <w:color w:val="000000"/>
              </w:rPr>
            </w:pPr>
          </w:p>
          <w:p w:rsidR="008E352B" w:rsidRPr="00DC1F24" w:rsidRDefault="008E352B" w:rsidP="007631C3">
            <w:pPr>
              <w:jc w:val="center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E352B" w:rsidRPr="00DC1F24" w:rsidRDefault="00217030" w:rsidP="00602719">
            <w:pPr>
              <w:jc w:val="both"/>
              <w:rPr>
                <w:rFonts w:asciiTheme="majorHAnsi" w:eastAsia="Times New Roman" w:hAnsiTheme="majorHAnsi" w:cstheme="majorHAnsi"/>
                <w:color w:val="000000"/>
              </w:rPr>
            </w:pPr>
            <w:r w:rsidRPr="00DC1F24">
              <w:rPr>
                <w:rFonts w:asciiTheme="majorHAnsi" w:eastAsia="Times New Roman" w:hAnsiTheme="majorHAnsi" w:cstheme="majorHAnsi"/>
                <w:color w:val="000000"/>
                <w:lang w:val="mk-MK"/>
              </w:rPr>
              <w:t>Транспарентно, инклузивно и суштинското учество на граѓанските организации во процесите на донесување одлуки, преку подобрување на функционалноста и практичната примена на ЕНЕР</w:t>
            </w:r>
          </w:p>
        </w:tc>
      </w:tr>
      <w:tr w:rsidR="008E352B" w:rsidRPr="00DC1F24" w:rsidTr="008E352B">
        <w:trPr>
          <w:trHeight w:val="90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8E352B" w:rsidRPr="00DC1F24" w:rsidRDefault="007631C3" w:rsidP="008E352B">
            <w:pPr>
              <w:jc w:val="center"/>
              <w:rPr>
                <w:rFonts w:asciiTheme="majorHAnsi" w:eastAsia="Times New Roman" w:hAnsiTheme="majorHAnsi" w:cstheme="majorHAnsi"/>
                <w:color w:val="000000"/>
              </w:rPr>
            </w:pPr>
            <w:r w:rsidRPr="00DC1F24">
              <w:rPr>
                <w:rFonts w:asciiTheme="majorHAnsi" w:eastAsia="Times New Roman" w:hAnsiTheme="majorHAnsi" w:cstheme="majorHAnsi"/>
                <w:color w:val="000000"/>
              </w:rPr>
              <w:t>Краток опис на заложбата</w:t>
            </w: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E352B" w:rsidRPr="00DC1F24" w:rsidRDefault="00217030" w:rsidP="00602719">
            <w:pPr>
              <w:jc w:val="both"/>
              <w:rPr>
                <w:rFonts w:asciiTheme="majorHAnsi" w:eastAsia="Times New Roman" w:hAnsiTheme="majorHAnsi" w:cstheme="majorHAnsi"/>
                <w:color w:val="000000"/>
                <w:lang w:val="mk-MK"/>
              </w:rPr>
            </w:pPr>
            <w:r w:rsidRPr="00DC1F24">
              <w:rPr>
                <w:rFonts w:asciiTheme="majorHAnsi" w:hAnsiTheme="majorHAnsi" w:cstheme="majorHAnsi"/>
                <w:lang w:val="mk-MK"/>
              </w:rPr>
              <w:t>Надградба на ЕНЕР и правила за транспарентни консултации со ГО, со јасен повратен одговор од институциите.</w:t>
            </w:r>
          </w:p>
        </w:tc>
      </w:tr>
      <w:tr w:rsidR="008E352B" w:rsidRPr="00DC1F24" w:rsidTr="008E352B">
        <w:trPr>
          <w:trHeight w:val="60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8E352B" w:rsidRPr="00DC1F24" w:rsidRDefault="007631C3" w:rsidP="008E352B">
            <w:pPr>
              <w:jc w:val="center"/>
              <w:rPr>
                <w:rFonts w:asciiTheme="majorHAnsi" w:eastAsia="Times New Roman" w:hAnsiTheme="majorHAnsi" w:cstheme="majorHAnsi"/>
                <w:color w:val="000000"/>
              </w:rPr>
            </w:pPr>
            <w:r w:rsidRPr="00DC1F24">
              <w:rPr>
                <w:rFonts w:asciiTheme="majorHAnsi" w:eastAsia="Times New Roman" w:hAnsiTheme="majorHAnsi" w:cstheme="majorHAnsi"/>
                <w:color w:val="000000"/>
                <w:lang w:val="mk-MK"/>
              </w:rPr>
              <w:t>ПОВ</w:t>
            </w:r>
            <w:r w:rsidRPr="00DC1F24">
              <w:rPr>
                <w:rFonts w:asciiTheme="majorHAnsi" w:eastAsia="Times New Roman" w:hAnsiTheme="majorHAnsi" w:cstheme="majorHAnsi"/>
                <w:color w:val="000000"/>
              </w:rPr>
              <w:t xml:space="preserve"> предизвик што се адресира со заложбата</w:t>
            </w: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E352B" w:rsidRPr="00DC1F24" w:rsidRDefault="00602719" w:rsidP="00EB4641">
            <w:pPr>
              <w:jc w:val="both"/>
              <w:rPr>
                <w:rFonts w:asciiTheme="majorHAnsi" w:eastAsia="Times New Roman" w:hAnsiTheme="majorHAnsi" w:cstheme="majorHAnsi"/>
                <w:color w:val="000000"/>
              </w:rPr>
            </w:pPr>
            <w:r w:rsidRPr="00DC1F24">
              <w:rPr>
                <w:rFonts w:asciiTheme="majorHAnsi" w:hAnsiTheme="majorHAnsi" w:cstheme="majorHAnsi"/>
                <w:lang w:val="mk-MK"/>
              </w:rPr>
              <w:t>Подобрување на транспарентноста и отчетноста на носителите на одлуки, преку  суштинско учество на граѓански</w:t>
            </w:r>
            <w:r w:rsidR="00EB4641" w:rsidRPr="00DC1F24">
              <w:rPr>
                <w:rFonts w:asciiTheme="majorHAnsi" w:hAnsiTheme="majorHAnsi" w:cstheme="majorHAnsi"/>
                <w:lang w:val="mk-MK"/>
              </w:rPr>
              <w:t xml:space="preserve">от сектор. </w:t>
            </w:r>
          </w:p>
        </w:tc>
      </w:tr>
      <w:tr w:rsidR="008E352B" w:rsidRPr="00DC1F24" w:rsidTr="008E352B">
        <w:trPr>
          <w:trHeight w:val="450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7631C3" w:rsidRPr="00DC1F24" w:rsidRDefault="007631C3" w:rsidP="007631C3">
            <w:pPr>
              <w:jc w:val="center"/>
              <w:rPr>
                <w:rFonts w:asciiTheme="majorHAnsi" w:eastAsia="Times New Roman" w:hAnsiTheme="majorHAnsi" w:cstheme="majorHAnsi"/>
                <w:color w:val="000000"/>
              </w:rPr>
            </w:pPr>
            <w:proofErr w:type="spellStart"/>
            <w:r w:rsidRPr="00DC1F24">
              <w:rPr>
                <w:rFonts w:asciiTheme="majorHAnsi" w:eastAsia="Times New Roman" w:hAnsiTheme="majorHAnsi" w:cstheme="majorHAnsi"/>
                <w:color w:val="000000"/>
              </w:rPr>
              <w:t>Релевантност</w:t>
            </w:r>
            <w:proofErr w:type="spellEnd"/>
          </w:p>
          <w:p w:rsidR="008E352B" w:rsidRPr="00DC1F24" w:rsidRDefault="008E352B" w:rsidP="007631C3">
            <w:pPr>
              <w:jc w:val="center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02719" w:rsidRPr="00DC1F24" w:rsidRDefault="00602719" w:rsidP="00602719">
            <w:pPr>
              <w:jc w:val="both"/>
              <w:rPr>
                <w:rFonts w:asciiTheme="majorHAnsi" w:hAnsiTheme="majorHAnsi" w:cstheme="majorHAnsi"/>
                <w:lang w:val="mk-MK"/>
              </w:rPr>
            </w:pPr>
            <w:r w:rsidRPr="00DC1F24">
              <w:rPr>
                <w:rFonts w:asciiTheme="majorHAnsi" w:hAnsiTheme="majorHAnsi" w:cstheme="majorHAnsi"/>
                <w:b/>
                <w:lang w:val="mk-MK"/>
              </w:rPr>
              <w:t>Пристап до информации</w:t>
            </w:r>
            <w:r w:rsidRPr="00DC1F24">
              <w:rPr>
                <w:rFonts w:asciiTheme="majorHAnsi" w:hAnsiTheme="majorHAnsi" w:cstheme="majorHAnsi"/>
                <w:lang w:val="mk-MK"/>
              </w:rPr>
              <w:t>: заложбата ќе обезбеди јавна достапност на информации за консултациите, доставените коментари, предлозите на граѓанските организации, учесниците во процесот и институционалниот одговор.</w:t>
            </w:r>
          </w:p>
          <w:p w:rsidR="00602719" w:rsidRPr="00DC1F24" w:rsidRDefault="00602719" w:rsidP="00602719">
            <w:pPr>
              <w:jc w:val="both"/>
              <w:rPr>
                <w:rFonts w:asciiTheme="majorHAnsi" w:hAnsiTheme="majorHAnsi" w:cstheme="majorHAnsi"/>
                <w:lang w:val="mk-MK"/>
              </w:rPr>
            </w:pPr>
          </w:p>
          <w:p w:rsidR="00602719" w:rsidRPr="00DC1F24" w:rsidRDefault="00602719" w:rsidP="00602719">
            <w:pPr>
              <w:jc w:val="both"/>
              <w:rPr>
                <w:rFonts w:asciiTheme="majorHAnsi" w:hAnsiTheme="majorHAnsi" w:cstheme="majorHAnsi"/>
                <w:lang w:val="mk-MK"/>
              </w:rPr>
            </w:pPr>
            <w:r w:rsidRPr="00DC1F24">
              <w:rPr>
                <w:rFonts w:asciiTheme="majorHAnsi" w:hAnsiTheme="majorHAnsi" w:cstheme="majorHAnsi"/>
                <w:b/>
                <w:lang w:val="mk-MK"/>
              </w:rPr>
              <w:t>Учество на јавноста</w:t>
            </w:r>
            <w:r w:rsidRPr="00DC1F24">
              <w:rPr>
                <w:rFonts w:asciiTheme="majorHAnsi" w:hAnsiTheme="majorHAnsi" w:cstheme="majorHAnsi"/>
                <w:lang w:val="mk-MK"/>
              </w:rPr>
              <w:t>: заложбата директно ќе ги подобри можностите за граѓанските организации да учествуваат во креирањето закони, политики и стратегии, не само преку доставување коментари, туку и преку појасна врска со понатамошните работни групи и консултативни процеси.</w:t>
            </w:r>
          </w:p>
          <w:p w:rsidR="00602719" w:rsidRPr="00DC1F24" w:rsidRDefault="00602719" w:rsidP="00602719">
            <w:pPr>
              <w:jc w:val="both"/>
              <w:rPr>
                <w:rFonts w:asciiTheme="majorHAnsi" w:hAnsiTheme="majorHAnsi" w:cstheme="majorHAnsi"/>
                <w:lang w:val="mk-MK"/>
              </w:rPr>
            </w:pPr>
          </w:p>
          <w:p w:rsidR="00602719" w:rsidRPr="00DC1F24" w:rsidRDefault="00602719" w:rsidP="00602719">
            <w:pPr>
              <w:jc w:val="both"/>
              <w:rPr>
                <w:rFonts w:asciiTheme="majorHAnsi" w:hAnsiTheme="majorHAnsi" w:cstheme="majorHAnsi"/>
                <w:lang w:val="mk-MK"/>
              </w:rPr>
            </w:pPr>
            <w:r w:rsidRPr="00DC1F24">
              <w:rPr>
                <w:rFonts w:asciiTheme="majorHAnsi" w:hAnsiTheme="majorHAnsi" w:cstheme="majorHAnsi"/>
                <w:b/>
                <w:lang w:val="mk-MK"/>
              </w:rPr>
              <w:t>Јавна отчетност</w:t>
            </w:r>
            <w:r w:rsidRPr="00DC1F24">
              <w:rPr>
                <w:rFonts w:asciiTheme="majorHAnsi" w:hAnsiTheme="majorHAnsi" w:cstheme="majorHAnsi"/>
                <w:lang w:val="mk-MK"/>
              </w:rPr>
              <w:t>: со обврската институциите да објавуваат кои предлози се прифатени, делумно прифатени или одбиени и со какво образложение, ќе се зголеми отчетноста за начинот на кој институциите ги разгледуваат придонесите од граѓанскиот сектор.</w:t>
            </w:r>
          </w:p>
          <w:p w:rsidR="00602719" w:rsidRPr="00DC1F24" w:rsidRDefault="00602719" w:rsidP="00602719">
            <w:pPr>
              <w:jc w:val="both"/>
              <w:rPr>
                <w:rFonts w:asciiTheme="majorHAnsi" w:hAnsiTheme="majorHAnsi" w:cstheme="majorHAnsi"/>
                <w:lang w:val="mk-MK"/>
              </w:rPr>
            </w:pPr>
          </w:p>
          <w:p w:rsidR="008E352B" w:rsidRPr="00DC1F24" w:rsidRDefault="00602719" w:rsidP="00602719">
            <w:pPr>
              <w:jc w:val="both"/>
              <w:rPr>
                <w:rFonts w:asciiTheme="majorHAnsi" w:hAnsiTheme="majorHAnsi" w:cstheme="majorHAnsi"/>
                <w:lang w:val="mk-MK"/>
              </w:rPr>
            </w:pPr>
            <w:r w:rsidRPr="00DC1F24">
              <w:rPr>
                <w:rFonts w:asciiTheme="majorHAnsi" w:hAnsiTheme="majorHAnsi" w:cstheme="majorHAnsi"/>
                <w:b/>
                <w:lang w:val="mk-MK"/>
              </w:rPr>
              <w:t>Технологија и иновации</w:t>
            </w:r>
            <w:r w:rsidRPr="00DC1F24">
              <w:rPr>
                <w:rFonts w:asciiTheme="majorHAnsi" w:hAnsiTheme="majorHAnsi" w:cstheme="majorHAnsi"/>
                <w:lang w:val="mk-MK"/>
              </w:rPr>
              <w:t>: надградбата на ЕНЕР ќе овозможи пофункционален дигитален систем за консултации, автоматски известувања и полесно следење на целиот процес.</w:t>
            </w:r>
          </w:p>
        </w:tc>
      </w:tr>
      <w:tr w:rsidR="008E352B" w:rsidRPr="00DC1F24" w:rsidTr="00D74976">
        <w:trPr>
          <w:trHeight w:val="406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AB1E5C" w:rsidRPr="00DC1F24" w:rsidRDefault="00AB1E5C" w:rsidP="00AB1E5C">
            <w:pPr>
              <w:jc w:val="center"/>
              <w:rPr>
                <w:rFonts w:asciiTheme="majorHAnsi" w:eastAsia="Times New Roman" w:hAnsiTheme="majorHAnsi" w:cstheme="majorHAnsi"/>
                <w:color w:val="000000"/>
              </w:rPr>
            </w:pPr>
            <w:r w:rsidRPr="00DC1F24">
              <w:rPr>
                <w:rFonts w:asciiTheme="majorHAnsi" w:eastAsia="Times New Roman" w:hAnsiTheme="majorHAnsi" w:cstheme="majorHAnsi"/>
                <w:color w:val="000000"/>
              </w:rPr>
              <w:t>Амбиција</w:t>
            </w:r>
          </w:p>
          <w:p w:rsidR="008E352B" w:rsidRPr="00DC1F24" w:rsidRDefault="008E352B" w:rsidP="00AB1E5C">
            <w:pPr>
              <w:jc w:val="center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E352B" w:rsidRPr="00DC1F24" w:rsidRDefault="00602719" w:rsidP="00D74976">
            <w:pPr>
              <w:jc w:val="both"/>
              <w:rPr>
                <w:rFonts w:asciiTheme="majorHAnsi" w:eastAsia="Times New Roman" w:hAnsiTheme="majorHAnsi" w:cstheme="majorHAnsi"/>
                <w:color w:val="000000"/>
              </w:rPr>
            </w:pPr>
            <w:r w:rsidRPr="00DC1F24">
              <w:rPr>
                <w:rFonts w:asciiTheme="majorHAnsi" w:hAnsiTheme="majorHAnsi" w:cstheme="majorHAnsi"/>
                <w:lang w:val="mk-MK"/>
              </w:rPr>
              <w:t>Со заложбата ќе се постават појасни стандарди за јавни консултации и ќе се унапреди ЕНЕР како централен дигитален механизам за информирање, консултирање и повратна информација</w:t>
            </w:r>
            <w:r w:rsidR="007E1287" w:rsidRPr="00DC1F24">
              <w:rPr>
                <w:rFonts w:asciiTheme="majorHAnsi" w:hAnsiTheme="majorHAnsi" w:cstheme="majorHAnsi"/>
                <w:lang w:val="mk-MK"/>
              </w:rPr>
              <w:t xml:space="preserve"> при усвојувањето на националната правна рамка</w:t>
            </w:r>
            <w:r w:rsidRPr="00DC1F24">
              <w:rPr>
                <w:rFonts w:asciiTheme="majorHAnsi" w:hAnsiTheme="majorHAnsi" w:cstheme="majorHAnsi"/>
                <w:lang w:val="mk-MK"/>
              </w:rPr>
              <w:t>. Очекуваната промена е премин од формално објавување документи кон поотворен и поотчетен процес во кој јавноста може да види кој учествувал, кои предлози биле доставени, како биле разгледани и како влијаеле врз конечните решенија.</w:t>
            </w:r>
            <w:r w:rsidR="00D74976" w:rsidRPr="00DC1F24">
              <w:rPr>
                <w:rFonts w:asciiTheme="majorHAnsi" w:hAnsiTheme="majorHAnsi" w:cstheme="majorHAnsi"/>
                <w:lang w:val="mk-MK"/>
              </w:rPr>
              <w:t xml:space="preserve"> </w:t>
            </w:r>
            <w:r w:rsidRPr="00DC1F24">
              <w:rPr>
                <w:rFonts w:asciiTheme="majorHAnsi" w:hAnsiTheme="majorHAnsi" w:cstheme="majorHAnsi"/>
                <w:lang w:val="mk-MK"/>
              </w:rPr>
              <w:t>До крајот на периодот, ЕНЕР треба да овозможува објавување на сите доставени коментари и предлози, означување на нивниот статус, образложение за одбиените предлози, листа на учесници во консултациите и автоматско известување до организациите што учествувале. Ова ќе придонесе кон поголема доверба меѓу институциите и граѓанскиот сектор, подобар квалитет на јавните политики и поотворено владеење.</w:t>
            </w:r>
          </w:p>
        </w:tc>
      </w:tr>
      <w:tr w:rsidR="008E352B" w:rsidRPr="00DC1F24" w:rsidTr="00D74976">
        <w:trPr>
          <w:trHeight w:val="1121"/>
        </w:trPr>
        <w:tc>
          <w:tcPr>
            <w:tcW w:w="798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AB1E5C" w:rsidRPr="00DC1F24" w:rsidRDefault="00AB1E5C" w:rsidP="00AB1E5C">
            <w:pPr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val="mk-MK"/>
              </w:rPr>
            </w:pPr>
            <w:r w:rsidRPr="00DC1F24">
              <w:rPr>
                <w:rFonts w:asciiTheme="majorHAnsi" w:eastAsia="Times New Roman" w:hAnsiTheme="majorHAnsi" w:cstheme="majorHAnsi"/>
                <w:b/>
                <w:color w:val="000000"/>
                <w:lang w:val="mk-MK"/>
              </w:rPr>
              <w:t>Достигнувања</w:t>
            </w:r>
          </w:p>
          <w:p w:rsidR="008E352B" w:rsidRPr="00DC1F24" w:rsidRDefault="00AB1E5C" w:rsidP="00AB1E5C">
            <w:pPr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val="mk-MK"/>
              </w:rPr>
            </w:pPr>
            <w:r w:rsidRPr="00DC1F24">
              <w:rPr>
                <w:rFonts w:asciiTheme="majorHAnsi" w:eastAsia="Times New Roman" w:hAnsiTheme="majorHAnsi" w:cstheme="majorHAnsi"/>
                <w:b/>
                <w:color w:val="000000"/>
                <w:lang w:val="mk-MK"/>
              </w:rPr>
              <w:t>(</w:t>
            </w:r>
            <w:r w:rsidRPr="00DC1F24">
              <w:rPr>
                <w:rFonts w:asciiTheme="majorHAnsi" w:eastAsia="Times New Roman" w:hAnsiTheme="majorHAnsi" w:cstheme="majorHAnsi"/>
                <w:b/>
                <w:color w:val="000000"/>
              </w:rPr>
              <w:t>Активности со проверлив резултат и датум на завршување</w:t>
            </w:r>
            <w:r w:rsidRPr="00DC1F24">
              <w:rPr>
                <w:rFonts w:asciiTheme="majorHAnsi" w:eastAsia="Times New Roman" w:hAnsiTheme="majorHAnsi" w:cstheme="majorHAnsi"/>
                <w:b/>
                <w:color w:val="000000"/>
                <w:lang w:val="mk-MK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E352B" w:rsidRPr="00DC1F24" w:rsidRDefault="00AB1E5C" w:rsidP="008E352B">
            <w:pPr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 w:rsidRPr="00DC1F24">
              <w:rPr>
                <w:rFonts w:asciiTheme="majorHAnsi" w:eastAsia="Times New Roman" w:hAnsiTheme="majorHAnsi" w:cstheme="majorHAnsi"/>
                <w:b/>
                <w:color w:val="000000"/>
                <w:lang w:val="mk-MK"/>
              </w:rPr>
              <w:t>Почетен датум</w:t>
            </w:r>
            <w:r w:rsidR="008E352B" w:rsidRPr="00DC1F24">
              <w:rPr>
                <w:rFonts w:asciiTheme="majorHAnsi" w:eastAsia="Times New Roman" w:hAnsiTheme="majorHAnsi" w:cstheme="majorHAnsi"/>
                <w:b/>
                <w:color w:val="000000"/>
              </w:rPr>
              <w:t>: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E352B" w:rsidRPr="00DC1F24" w:rsidRDefault="00AB1E5C" w:rsidP="008E352B">
            <w:pPr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 w:rsidRPr="00DC1F24">
              <w:rPr>
                <w:rFonts w:asciiTheme="majorHAnsi" w:eastAsia="Times New Roman" w:hAnsiTheme="majorHAnsi" w:cstheme="majorHAnsi"/>
                <w:b/>
                <w:color w:val="000000"/>
                <w:lang w:val="mk-MK"/>
              </w:rPr>
              <w:t>Краен датум</w:t>
            </w:r>
            <w:r w:rsidR="008E352B" w:rsidRPr="00DC1F24">
              <w:rPr>
                <w:rFonts w:asciiTheme="majorHAnsi" w:eastAsia="Times New Roman" w:hAnsiTheme="majorHAnsi" w:cstheme="majorHAnsi"/>
                <w:b/>
                <w:color w:val="000000"/>
              </w:rPr>
              <w:t>:</w:t>
            </w:r>
          </w:p>
        </w:tc>
      </w:tr>
      <w:tr w:rsidR="008E352B" w:rsidRPr="00DC1F24" w:rsidTr="00EB4641">
        <w:trPr>
          <w:trHeight w:val="562"/>
        </w:trPr>
        <w:tc>
          <w:tcPr>
            <w:tcW w:w="7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352B" w:rsidRPr="00DC1F24" w:rsidRDefault="007E1287" w:rsidP="001B6230">
            <w:pPr>
              <w:jc w:val="both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 w:rsidRPr="00DC1F24">
              <w:rPr>
                <w:rFonts w:asciiTheme="majorHAnsi" w:hAnsiTheme="majorHAnsi" w:cstheme="majorHAnsi"/>
                <w:b/>
                <w:lang w:val="mk-MK"/>
              </w:rPr>
              <w:t>Достигнување 1: Подготвена анализа и предлог за унапредување на ЕНЕР и правилата за јавни консултации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52B" w:rsidRPr="00DC1F24" w:rsidRDefault="00EB4641" w:rsidP="00EB4641">
            <w:pPr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val="mk-MK"/>
              </w:rPr>
            </w:pPr>
            <w:r w:rsidRPr="00DC1F24">
              <w:rPr>
                <w:rFonts w:asciiTheme="majorHAnsi" w:eastAsia="Times New Roman" w:hAnsiTheme="majorHAnsi" w:cstheme="majorHAnsi"/>
                <w:b/>
                <w:color w:val="000000"/>
                <w:lang w:val="mk-MK"/>
              </w:rPr>
              <w:t>Декември 2026-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52B" w:rsidRPr="00DC1F24" w:rsidRDefault="00EB4641" w:rsidP="008E352B">
            <w:pPr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 w:rsidRPr="00DC1F24">
              <w:rPr>
                <w:rFonts w:asciiTheme="majorHAnsi" w:eastAsia="Times New Roman" w:hAnsiTheme="majorHAnsi" w:cstheme="majorHAnsi"/>
                <w:b/>
                <w:color w:val="000000"/>
                <w:lang w:val="mk-MK"/>
              </w:rPr>
              <w:t>Декември 2028</w:t>
            </w:r>
          </w:p>
        </w:tc>
      </w:tr>
      <w:tr w:rsidR="00EB4641" w:rsidRPr="00DC1F24" w:rsidTr="007E1287">
        <w:trPr>
          <w:trHeight w:val="300"/>
        </w:trPr>
        <w:tc>
          <w:tcPr>
            <w:tcW w:w="7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4641" w:rsidRPr="00DC1F24" w:rsidRDefault="00EB4641" w:rsidP="001B6230">
            <w:pPr>
              <w:jc w:val="both"/>
              <w:rPr>
                <w:rFonts w:asciiTheme="majorHAnsi" w:hAnsiTheme="majorHAnsi" w:cstheme="majorHAnsi"/>
                <w:lang w:val="mk-MK"/>
              </w:rPr>
            </w:pPr>
            <w:r w:rsidRPr="00DC1F24">
              <w:rPr>
                <w:rFonts w:asciiTheme="majorHAnsi" w:hAnsiTheme="majorHAnsi" w:cstheme="majorHAnsi"/>
                <w:lang w:val="mk-MK"/>
              </w:rPr>
              <w:t>Спроведување на консултации со  институции, граѓански организации и други засегнати страни</w:t>
            </w:r>
            <w:r w:rsidR="003D2CBE" w:rsidRPr="00DC1F24">
              <w:rPr>
                <w:rFonts w:asciiTheme="majorHAnsi" w:hAnsiTheme="majorHAnsi" w:cstheme="majorHAnsi"/>
                <w:lang w:val="mk-MK"/>
              </w:rPr>
              <w:t xml:space="preserve"> за слабостите и потребните функционалности на националниот електронски систем на прописи енер.мк (фунцкионалност, практична примена, почитување на обврската за јавно објавување </w:t>
            </w:r>
            <w:r w:rsidR="00AC3DE8" w:rsidRPr="00DC1F24">
              <w:rPr>
                <w:rFonts w:asciiTheme="majorHAnsi" w:hAnsiTheme="majorHAnsi" w:cstheme="majorHAnsi"/>
                <w:lang w:val="mk-MK"/>
              </w:rPr>
              <w:t>на закони, политики и придружни документи на енер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641" w:rsidRPr="00DC1F24" w:rsidRDefault="003D2CBE" w:rsidP="003D2CBE">
            <w:pPr>
              <w:jc w:val="center"/>
              <w:rPr>
                <w:rFonts w:asciiTheme="majorHAnsi" w:hAnsiTheme="majorHAnsi" w:cstheme="majorHAnsi"/>
                <w:lang w:val="mk-MK"/>
              </w:rPr>
            </w:pPr>
            <w:r w:rsidRPr="00DC1F24">
              <w:rPr>
                <w:rFonts w:asciiTheme="majorHAnsi" w:hAnsiTheme="majorHAnsi" w:cstheme="majorHAnsi"/>
                <w:lang w:val="mk-MK"/>
              </w:rPr>
              <w:t xml:space="preserve">Јануари 2027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641" w:rsidRPr="00DC1F24" w:rsidRDefault="003D2CBE" w:rsidP="008E352B">
            <w:pPr>
              <w:jc w:val="center"/>
              <w:rPr>
                <w:rFonts w:asciiTheme="majorHAnsi" w:eastAsia="Times New Roman" w:hAnsiTheme="majorHAnsi" w:cstheme="majorHAnsi"/>
                <w:color w:val="000000"/>
                <w:lang w:val="mk-MK"/>
              </w:rPr>
            </w:pPr>
            <w:r w:rsidRPr="00DC1F24">
              <w:rPr>
                <w:rFonts w:asciiTheme="majorHAnsi" w:eastAsia="Times New Roman" w:hAnsiTheme="majorHAnsi" w:cstheme="majorHAnsi"/>
                <w:color w:val="000000"/>
                <w:lang w:val="mk-MK"/>
              </w:rPr>
              <w:t>Март 2027</w:t>
            </w:r>
          </w:p>
        </w:tc>
      </w:tr>
      <w:tr w:rsidR="00EB4641" w:rsidRPr="00DC1F24" w:rsidTr="007E1287">
        <w:trPr>
          <w:trHeight w:val="300"/>
        </w:trPr>
        <w:tc>
          <w:tcPr>
            <w:tcW w:w="7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4641" w:rsidRPr="00DC1F24" w:rsidRDefault="003D2CBE" w:rsidP="001B6230">
            <w:pPr>
              <w:jc w:val="both"/>
              <w:rPr>
                <w:rFonts w:asciiTheme="majorHAnsi" w:hAnsiTheme="majorHAnsi" w:cstheme="majorHAnsi"/>
                <w:lang w:val="mk-MK"/>
              </w:rPr>
            </w:pPr>
            <w:r w:rsidRPr="00DC1F24">
              <w:rPr>
                <w:rFonts w:asciiTheme="majorHAnsi" w:hAnsiTheme="majorHAnsi" w:cstheme="majorHAnsi"/>
                <w:lang w:val="mk-MK"/>
              </w:rPr>
              <w:t>Подготовка на предлог-модел за надградба на ЕНЕР и јасни правила за повратна информација од институциите</w:t>
            </w:r>
            <w:r w:rsidRPr="00DC1F24">
              <w:rPr>
                <w:rFonts w:asciiTheme="majorHAnsi" w:eastAsia="Times New Roman" w:hAnsiTheme="majorHAnsi" w:cstheme="majorHAnsi"/>
                <w:color w:val="000000"/>
              </w:rPr>
              <w:t> </w:t>
            </w:r>
            <w:r w:rsidRPr="00DC1F24">
              <w:rPr>
                <w:rFonts w:asciiTheme="majorHAnsi" w:hAnsiTheme="majorHAnsi" w:cstheme="majorHAnsi"/>
                <w:lang w:val="mk-MK"/>
              </w:rPr>
              <w:t xml:space="preserve">  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641" w:rsidRPr="00DC1F24" w:rsidRDefault="00AC3DE8" w:rsidP="007E1287">
            <w:pPr>
              <w:jc w:val="center"/>
              <w:rPr>
                <w:rFonts w:asciiTheme="majorHAnsi" w:hAnsiTheme="majorHAnsi" w:cstheme="majorHAnsi"/>
                <w:lang w:val="mk-MK"/>
              </w:rPr>
            </w:pPr>
            <w:r w:rsidRPr="00DC1F24">
              <w:rPr>
                <w:rFonts w:asciiTheme="majorHAnsi" w:hAnsiTheme="majorHAnsi" w:cstheme="majorHAnsi"/>
                <w:lang w:val="mk-MK"/>
              </w:rPr>
              <w:t>Април 2027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641" w:rsidRPr="00DC1F24" w:rsidRDefault="00AC3DE8" w:rsidP="008E352B">
            <w:pPr>
              <w:jc w:val="center"/>
              <w:rPr>
                <w:rFonts w:asciiTheme="majorHAnsi" w:eastAsia="Times New Roman" w:hAnsiTheme="majorHAnsi" w:cstheme="majorHAnsi"/>
                <w:color w:val="000000"/>
                <w:lang w:val="mk-MK"/>
              </w:rPr>
            </w:pPr>
            <w:r w:rsidRPr="00DC1F24">
              <w:rPr>
                <w:rFonts w:asciiTheme="majorHAnsi" w:eastAsia="Times New Roman" w:hAnsiTheme="majorHAnsi" w:cstheme="majorHAnsi"/>
                <w:color w:val="000000"/>
                <w:lang w:val="mk-MK"/>
              </w:rPr>
              <w:t xml:space="preserve">Јуни 2027 </w:t>
            </w:r>
          </w:p>
        </w:tc>
      </w:tr>
      <w:tr w:rsidR="007E1287" w:rsidRPr="00DC1F24" w:rsidTr="00AC3DE8">
        <w:trPr>
          <w:trHeight w:val="944"/>
        </w:trPr>
        <w:tc>
          <w:tcPr>
            <w:tcW w:w="7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3DE8" w:rsidRPr="00DC1F24" w:rsidRDefault="00AC3DE8" w:rsidP="001B6230">
            <w:pPr>
              <w:jc w:val="both"/>
              <w:rPr>
                <w:rFonts w:asciiTheme="majorHAnsi" w:hAnsiTheme="majorHAnsi" w:cstheme="majorHAnsi"/>
                <w:b/>
                <w:lang w:val="mk-MK"/>
              </w:rPr>
            </w:pPr>
            <w:r w:rsidRPr="00DC1F24">
              <w:rPr>
                <w:rFonts w:asciiTheme="majorHAnsi" w:hAnsiTheme="majorHAnsi" w:cstheme="majorHAnsi"/>
                <w:b/>
                <w:lang w:val="mk-MK"/>
              </w:rPr>
              <w:t>Достигнување 2: Надграден ЕНЕР со функционалности за транспарентно следење на коментарите, предлозите и институционалниот одговор</w:t>
            </w:r>
          </w:p>
          <w:p w:rsidR="007E1287" w:rsidRPr="00DC1F24" w:rsidRDefault="007E1287" w:rsidP="001B6230">
            <w:pPr>
              <w:jc w:val="both"/>
              <w:rPr>
                <w:rFonts w:asciiTheme="majorHAnsi" w:eastAsia="Times New Roman" w:hAnsiTheme="majorHAnsi" w:cstheme="majorHAnsi"/>
                <w:b/>
                <w:color w:val="00000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287" w:rsidRPr="00DC1F24" w:rsidRDefault="00AC3DE8" w:rsidP="008E352B">
            <w:pPr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val="mk-MK"/>
              </w:rPr>
            </w:pPr>
            <w:r w:rsidRPr="00DC1F24">
              <w:rPr>
                <w:rFonts w:asciiTheme="majorHAnsi" w:eastAsia="Times New Roman" w:hAnsiTheme="majorHAnsi" w:cstheme="majorHAnsi"/>
                <w:b/>
                <w:color w:val="000000"/>
                <w:lang w:val="mk-MK"/>
              </w:rPr>
              <w:t>Јули 2027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287" w:rsidRPr="00DC1F24" w:rsidRDefault="00AC3DE8" w:rsidP="008E352B">
            <w:pPr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val="mk-MK"/>
              </w:rPr>
            </w:pPr>
            <w:r w:rsidRPr="00DC1F24">
              <w:rPr>
                <w:rFonts w:asciiTheme="majorHAnsi" w:eastAsia="Times New Roman" w:hAnsiTheme="majorHAnsi" w:cstheme="majorHAnsi"/>
                <w:b/>
                <w:color w:val="000000"/>
                <w:lang w:val="mk-MK"/>
              </w:rPr>
              <w:t>Декември 2027</w:t>
            </w:r>
          </w:p>
        </w:tc>
      </w:tr>
      <w:tr w:rsidR="007C7111" w:rsidRPr="00DC1F24" w:rsidTr="007E1287">
        <w:trPr>
          <w:trHeight w:val="300"/>
        </w:trPr>
        <w:tc>
          <w:tcPr>
            <w:tcW w:w="7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7111" w:rsidRPr="00DC1F24" w:rsidRDefault="007C7111" w:rsidP="001B6230">
            <w:pPr>
              <w:jc w:val="both"/>
              <w:rPr>
                <w:rFonts w:asciiTheme="majorHAnsi" w:hAnsiTheme="majorHAnsi" w:cstheme="majorHAnsi"/>
                <w:lang w:val="mk-MK"/>
              </w:rPr>
            </w:pPr>
            <w:r w:rsidRPr="00DC1F24">
              <w:rPr>
                <w:rFonts w:asciiTheme="majorHAnsi" w:hAnsiTheme="majorHAnsi" w:cstheme="majorHAnsi"/>
                <w:lang w:val="mk-MK"/>
              </w:rPr>
              <w:t>Објавување на сите доставени коментари и предлози во рамките на консултациите.</w:t>
            </w:r>
          </w:p>
          <w:p w:rsidR="007C7111" w:rsidRPr="00DC1F24" w:rsidRDefault="007C7111" w:rsidP="001B6230">
            <w:pPr>
              <w:jc w:val="both"/>
              <w:rPr>
                <w:rFonts w:asciiTheme="majorHAnsi" w:hAnsiTheme="majorHAnsi" w:cstheme="majorHAnsi"/>
                <w:lang w:val="mk-MK"/>
              </w:rPr>
            </w:pPr>
            <w:r w:rsidRPr="00DC1F24">
              <w:rPr>
                <w:rFonts w:asciiTheme="majorHAnsi" w:hAnsiTheme="majorHAnsi" w:cstheme="majorHAnsi"/>
                <w:lang w:val="mk-MK"/>
              </w:rPr>
              <w:t>Означување дали предлозите се прифатени, делумно прифатени или одбиени.</w:t>
            </w:r>
          </w:p>
          <w:p w:rsidR="007C7111" w:rsidRPr="00DC1F24" w:rsidRDefault="007C7111" w:rsidP="001B6230">
            <w:pPr>
              <w:jc w:val="both"/>
              <w:rPr>
                <w:rFonts w:asciiTheme="majorHAnsi" w:hAnsiTheme="majorHAnsi" w:cstheme="majorHAnsi"/>
                <w:lang w:val="mk-MK"/>
              </w:rPr>
            </w:pPr>
            <w:r w:rsidRPr="00DC1F24">
              <w:rPr>
                <w:rFonts w:asciiTheme="majorHAnsi" w:hAnsiTheme="majorHAnsi" w:cstheme="majorHAnsi"/>
                <w:lang w:val="mk-MK"/>
              </w:rPr>
              <w:t>Објавување образложение од институциите за секој одбиен или делумно прифатен предлог.</w:t>
            </w:r>
          </w:p>
          <w:p w:rsidR="007C7111" w:rsidRPr="00DC1F24" w:rsidRDefault="007C7111" w:rsidP="001B6230">
            <w:pPr>
              <w:jc w:val="both"/>
              <w:rPr>
                <w:rFonts w:asciiTheme="majorHAnsi" w:hAnsiTheme="majorHAnsi" w:cstheme="majorHAnsi"/>
                <w:lang w:val="mk-MK"/>
              </w:rPr>
            </w:pPr>
            <w:r w:rsidRPr="00DC1F24">
              <w:rPr>
                <w:rFonts w:asciiTheme="majorHAnsi" w:hAnsiTheme="majorHAnsi" w:cstheme="majorHAnsi"/>
                <w:lang w:val="mk-MK"/>
              </w:rPr>
              <w:t>Објавување листа на учесници во консултациите и работните групи, каде што е применливо.</w:t>
            </w:r>
          </w:p>
          <w:p w:rsidR="007C7111" w:rsidRPr="00DC1F24" w:rsidRDefault="007C7111" w:rsidP="001B6230">
            <w:pPr>
              <w:jc w:val="both"/>
              <w:rPr>
                <w:rFonts w:asciiTheme="majorHAnsi" w:eastAsia="Times New Roman" w:hAnsiTheme="majorHAnsi" w:cstheme="majorHAnsi"/>
                <w:color w:val="000000"/>
              </w:rPr>
            </w:pPr>
            <w:r w:rsidRPr="00DC1F24">
              <w:rPr>
                <w:rFonts w:asciiTheme="majorHAnsi" w:hAnsiTheme="majorHAnsi" w:cstheme="majorHAnsi"/>
                <w:lang w:val="mk-MK"/>
              </w:rPr>
              <w:t>Воведување автоматско известување до организациите што учествувале во консултациите.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111" w:rsidRPr="00DC1F24" w:rsidRDefault="007C7111" w:rsidP="00FD7012">
            <w:pPr>
              <w:jc w:val="center"/>
              <w:rPr>
                <w:rFonts w:asciiTheme="majorHAnsi" w:eastAsia="Times New Roman" w:hAnsiTheme="majorHAnsi" w:cstheme="majorHAnsi"/>
                <w:color w:val="000000"/>
                <w:lang w:val="mk-MK"/>
              </w:rPr>
            </w:pPr>
            <w:r w:rsidRPr="00DC1F24">
              <w:rPr>
                <w:rFonts w:asciiTheme="majorHAnsi" w:eastAsia="Times New Roman" w:hAnsiTheme="majorHAnsi" w:cstheme="majorHAnsi"/>
                <w:color w:val="000000"/>
                <w:lang w:val="mk-MK"/>
              </w:rPr>
              <w:t>Јули 2027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111" w:rsidRPr="00DC1F24" w:rsidRDefault="007C7111" w:rsidP="00FD7012">
            <w:pPr>
              <w:jc w:val="center"/>
              <w:rPr>
                <w:rFonts w:asciiTheme="majorHAnsi" w:eastAsia="Times New Roman" w:hAnsiTheme="majorHAnsi" w:cstheme="majorHAnsi"/>
                <w:color w:val="000000"/>
                <w:lang w:val="mk-MK"/>
              </w:rPr>
            </w:pPr>
            <w:r w:rsidRPr="00DC1F24">
              <w:rPr>
                <w:rFonts w:asciiTheme="majorHAnsi" w:eastAsia="Times New Roman" w:hAnsiTheme="majorHAnsi" w:cstheme="majorHAnsi"/>
                <w:color w:val="000000"/>
                <w:lang w:val="mk-MK"/>
              </w:rPr>
              <w:t>Декември 2027</w:t>
            </w:r>
          </w:p>
        </w:tc>
      </w:tr>
      <w:tr w:rsidR="007C7111" w:rsidRPr="00DC1F24" w:rsidTr="007E1287">
        <w:trPr>
          <w:trHeight w:val="300"/>
        </w:trPr>
        <w:tc>
          <w:tcPr>
            <w:tcW w:w="7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7111" w:rsidRPr="00DC1F24" w:rsidRDefault="007C7111" w:rsidP="001B6230">
            <w:pPr>
              <w:jc w:val="both"/>
              <w:rPr>
                <w:rFonts w:asciiTheme="majorHAnsi" w:hAnsiTheme="majorHAnsi" w:cstheme="majorHAnsi"/>
                <w:b/>
                <w:lang w:val="mk-MK"/>
              </w:rPr>
            </w:pPr>
            <w:r w:rsidRPr="00DC1F24">
              <w:rPr>
                <w:rFonts w:asciiTheme="majorHAnsi" w:hAnsiTheme="majorHAnsi" w:cstheme="majorHAnsi"/>
                <w:b/>
                <w:lang w:val="mk-MK"/>
              </w:rPr>
              <w:t>Достигнување 3: Подготвени насоки и обучени институции за користење на надградениот ЕНЕР и давање повратна информација</w:t>
            </w:r>
          </w:p>
          <w:p w:rsidR="007C7111" w:rsidRPr="00DC1F24" w:rsidRDefault="007C7111" w:rsidP="001B6230">
            <w:pPr>
              <w:jc w:val="both"/>
              <w:rPr>
                <w:rFonts w:asciiTheme="majorHAnsi" w:eastAsia="Times New Roman" w:hAnsiTheme="majorHAnsi" w:cstheme="majorHAnsi"/>
                <w:b/>
                <w:color w:val="00000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111" w:rsidRPr="00DC1F24" w:rsidRDefault="001B6230" w:rsidP="008E352B">
            <w:pPr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val="mk-MK"/>
              </w:rPr>
            </w:pPr>
            <w:r w:rsidRPr="00DC1F24">
              <w:rPr>
                <w:rFonts w:asciiTheme="majorHAnsi" w:eastAsia="Times New Roman" w:hAnsiTheme="majorHAnsi" w:cstheme="majorHAnsi"/>
                <w:b/>
                <w:color w:val="000000"/>
                <w:lang w:val="mk-MK"/>
              </w:rPr>
              <w:t xml:space="preserve">Јануари 2028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111" w:rsidRPr="00DC1F24" w:rsidRDefault="001B6230" w:rsidP="008E352B">
            <w:pPr>
              <w:jc w:val="center"/>
              <w:rPr>
                <w:rFonts w:asciiTheme="majorHAnsi" w:eastAsia="Times New Roman" w:hAnsiTheme="majorHAnsi" w:cstheme="majorHAnsi"/>
                <w:b/>
                <w:color w:val="000000"/>
                <w:lang w:val="mk-MK"/>
              </w:rPr>
            </w:pPr>
            <w:r w:rsidRPr="00DC1F24">
              <w:rPr>
                <w:rFonts w:asciiTheme="majorHAnsi" w:eastAsia="Times New Roman" w:hAnsiTheme="majorHAnsi" w:cstheme="majorHAnsi"/>
                <w:b/>
                <w:color w:val="000000"/>
                <w:lang w:val="mk-MK"/>
              </w:rPr>
              <w:t xml:space="preserve">Јуни 2028 </w:t>
            </w:r>
          </w:p>
        </w:tc>
      </w:tr>
      <w:tr w:rsidR="00D74976" w:rsidRPr="00DC1F24" w:rsidTr="007E1287">
        <w:trPr>
          <w:trHeight w:val="300"/>
        </w:trPr>
        <w:tc>
          <w:tcPr>
            <w:tcW w:w="7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4976" w:rsidRPr="00DC1F24" w:rsidRDefault="00D74976" w:rsidP="001B6230">
            <w:pPr>
              <w:jc w:val="both"/>
              <w:rPr>
                <w:rFonts w:asciiTheme="majorHAnsi" w:hAnsiTheme="majorHAnsi" w:cstheme="majorHAnsi"/>
                <w:lang w:val="mk-MK"/>
              </w:rPr>
            </w:pPr>
            <w:r w:rsidRPr="00DC1F24">
              <w:rPr>
                <w:rFonts w:asciiTheme="majorHAnsi" w:hAnsiTheme="majorHAnsi" w:cstheme="majorHAnsi"/>
                <w:lang w:val="mk-MK"/>
              </w:rPr>
              <w:t>Подготовка на практични насоки за институциите за користење на новите функционалности.</w:t>
            </w:r>
          </w:p>
          <w:p w:rsidR="00D74976" w:rsidRPr="00DC1F24" w:rsidRDefault="00D74976" w:rsidP="001B6230">
            <w:pPr>
              <w:jc w:val="both"/>
              <w:rPr>
                <w:rFonts w:asciiTheme="majorHAnsi" w:hAnsiTheme="majorHAnsi" w:cstheme="majorHAnsi"/>
                <w:lang w:val="mk-MK"/>
              </w:rPr>
            </w:pPr>
            <w:r w:rsidRPr="00DC1F24">
              <w:rPr>
                <w:rFonts w:asciiTheme="majorHAnsi" w:hAnsiTheme="majorHAnsi" w:cstheme="majorHAnsi"/>
                <w:lang w:val="mk-MK"/>
              </w:rPr>
              <w:t>Обука на назначени лица во институциите што подготвуваат закони, политики и стратегии.</w:t>
            </w:r>
          </w:p>
          <w:p w:rsidR="00D74976" w:rsidRPr="00DC1F24" w:rsidRDefault="00D74976" w:rsidP="001B6230">
            <w:pPr>
              <w:jc w:val="both"/>
              <w:rPr>
                <w:rFonts w:asciiTheme="majorHAnsi" w:hAnsiTheme="majorHAnsi" w:cstheme="majorHAnsi"/>
                <w:lang w:val="mk-MK"/>
              </w:rPr>
            </w:pPr>
            <w:r w:rsidRPr="00DC1F24">
              <w:rPr>
                <w:rFonts w:asciiTheme="majorHAnsi" w:hAnsiTheme="majorHAnsi" w:cstheme="majorHAnsi"/>
                <w:lang w:val="mk-MK"/>
              </w:rPr>
              <w:t>Пилот-примена на новите функционалности во избрани консултативни процеси.</w:t>
            </w:r>
          </w:p>
          <w:p w:rsidR="00D74976" w:rsidRPr="00DC1F24" w:rsidRDefault="00D74976" w:rsidP="001B6230">
            <w:pPr>
              <w:jc w:val="both"/>
              <w:rPr>
                <w:rFonts w:asciiTheme="majorHAnsi" w:eastAsia="Times New Roman" w:hAnsiTheme="majorHAnsi" w:cstheme="majorHAnsi"/>
                <w:color w:val="000000"/>
              </w:rPr>
            </w:pPr>
            <w:r w:rsidRPr="00DC1F24">
              <w:rPr>
                <w:rFonts w:asciiTheme="majorHAnsi" w:hAnsiTheme="majorHAnsi" w:cstheme="majorHAnsi"/>
                <w:lang w:val="mk-MK"/>
              </w:rPr>
              <w:t>Поддршка за институциите во подготовка на квалитетни и аргументирани повратни информации.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76" w:rsidRPr="00DC1F24" w:rsidRDefault="00D74976" w:rsidP="00FD7012">
            <w:pPr>
              <w:jc w:val="center"/>
              <w:rPr>
                <w:rFonts w:asciiTheme="majorHAnsi" w:eastAsia="Times New Roman" w:hAnsiTheme="majorHAnsi" w:cstheme="majorHAnsi"/>
                <w:color w:val="000000"/>
                <w:lang w:val="mk-MK"/>
              </w:rPr>
            </w:pPr>
            <w:r w:rsidRPr="00DC1F24">
              <w:rPr>
                <w:rFonts w:asciiTheme="majorHAnsi" w:eastAsia="Times New Roman" w:hAnsiTheme="majorHAnsi" w:cstheme="majorHAnsi"/>
                <w:color w:val="000000"/>
                <w:lang w:val="mk-MK"/>
              </w:rPr>
              <w:t>Јули 2027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76" w:rsidRPr="00DC1F24" w:rsidRDefault="00D74976" w:rsidP="00FD7012">
            <w:pPr>
              <w:jc w:val="center"/>
              <w:rPr>
                <w:rFonts w:asciiTheme="majorHAnsi" w:eastAsia="Times New Roman" w:hAnsiTheme="majorHAnsi" w:cstheme="majorHAnsi"/>
                <w:color w:val="000000"/>
                <w:lang w:val="mk-MK"/>
              </w:rPr>
            </w:pPr>
            <w:r w:rsidRPr="00DC1F24">
              <w:rPr>
                <w:rFonts w:asciiTheme="majorHAnsi" w:eastAsia="Times New Roman" w:hAnsiTheme="majorHAnsi" w:cstheme="majorHAnsi"/>
                <w:color w:val="000000"/>
                <w:lang w:val="mk-MK"/>
              </w:rPr>
              <w:t>Декември 2027</w:t>
            </w:r>
          </w:p>
        </w:tc>
      </w:tr>
      <w:tr w:rsidR="00D74976" w:rsidRPr="00DC1F24" w:rsidTr="007E1287">
        <w:trPr>
          <w:trHeight w:val="300"/>
        </w:trPr>
        <w:tc>
          <w:tcPr>
            <w:tcW w:w="7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4976" w:rsidRPr="00DC1F24" w:rsidRDefault="00D74976" w:rsidP="00D74976">
            <w:pPr>
              <w:rPr>
                <w:rFonts w:asciiTheme="majorHAnsi" w:hAnsiTheme="majorHAnsi" w:cstheme="majorHAnsi"/>
                <w:b/>
                <w:lang w:val="mk-MK"/>
              </w:rPr>
            </w:pPr>
            <w:r w:rsidRPr="00DC1F24">
              <w:rPr>
                <w:rFonts w:asciiTheme="majorHAnsi" w:hAnsiTheme="majorHAnsi" w:cstheme="majorHAnsi"/>
                <w:b/>
                <w:lang w:val="mk-MK"/>
              </w:rPr>
              <w:t>Достигнување 4: Објавен годишен преглед за користењето на ЕНЕР и учеството на граѓанските организации во консултациите</w:t>
            </w:r>
          </w:p>
          <w:p w:rsidR="00D74976" w:rsidRPr="00DC1F24" w:rsidRDefault="00D74976" w:rsidP="003D2CBE">
            <w:pPr>
              <w:jc w:val="center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76" w:rsidRPr="00DC1F24" w:rsidRDefault="00D74976" w:rsidP="008E352B">
            <w:pPr>
              <w:jc w:val="center"/>
              <w:rPr>
                <w:rFonts w:asciiTheme="majorHAnsi" w:eastAsia="Times New Roman" w:hAnsiTheme="majorHAnsi" w:cstheme="majorHAnsi"/>
                <w:color w:val="000000"/>
                <w:lang w:val="mk-MK"/>
              </w:rPr>
            </w:pPr>
            <w:r w:rsidRPr="00DC1F24">
              <w:rPr>
                <w:rFonts w:asciiTheme="majorHAnsi" w:eastAsia="Times New Roman" w:hAnsiTheme="majorHAnsi" w:cstheme="majorHAnsi"/>
                <w:color w:val="000000"/>
                <w:lang w:val="mk-MK"/>
              </w:rPr>
              <w:t xml:space="preserve">Јули 2028-Декември 2028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76" w:rsidRPr="00DC1F24" w:rsidRDefault="00D74976" w:rsidP="008E352B">
            <w:pPr>
              <w:jc w:val="center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</w:tr>
      <w:tr w:rsidR="00D74976" w:rsidRPr="00DC1F24" w:rsidTr="007E1287">
        <w:trPr>
          <w:trHeight w:val="300"/>
        </w:trPr>
        <w:tc>
          <w:tcPr>
            <w:tcW w:w="7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4976" w:rsidRPr="00DC1F24" w:rsidRDefault="00D74976" w:rsidP="00D74976">
            <w:pPr>
              <w:rPr>
                <w:rFonts w:asciiTheme="majorHAnsi" w:hAnsiTheme="majorHAnsi" w:cstheme="majorHAnsi"/>
                <w:lang w:val="mk-MK"/>
              </w:rPr>
            </w:pPr>
            <w:r w:rsidRPr="00DC1F24">
              <w:rPr>
                <w:rFonts w:asciiTheme="majorHAnsi" w:hAnsiTheme="majorHAnsi" w:cstheme="majorHAnsi"/>
                <w:lang w:val="mk-MK"/>
              </w:rPr>
              <w:t>Подготовка на годишен преглед за бројот на објавени консултации, доставени коментари и предлози.</w:t>
            </w:r>
          </w:p>
          <w:p w:rsidR="00D74976" w:rsidRPr="00DC1F24" w:rsidRDefault="00D74976" w:rsidP="00D74976">
            <w:pPr>
              <w:rPr>
                <w:rFonts w:asciiTheme="majorHAnsi" w:hAnsiTheme="majorHAnsi" w:cstheme="majorHAnsi"/>
                <w:lang w:val="mk-MK"/>
              </w:rPr>
            </w:pPr>
            <w:r w:rsidRPr="00DC1F24">
              <w:rPr>
                <w:rFonts w:asciiTheme="majorHAnsi" w:hAnsiTheme="majorHAnsi" w:cstheme="majorHAnsi"/>
                <w:lang w:val="mk-MK"/>
              </w:rPr>
              <w:t>Следење колку предлози се прифатени, делумно прифатени или одбиени.</w:t>
            </w:r>
          </w:p>
          <w:p w:rsidR="00D74976" w:rsidRPr="00DC1F24" w:rsidRDefault="00D74976" w:rsidP="00D74976">
            <w:pPr>
              <w:rPr>
                <w:rFonts w:asciiTheme="majorHAnsi" w:hAnsiTheme="majorHAnsi" w:cstheme="majorHAnsi"/>
                <w:lang w:val="mk-MK"/>
              </w:rPr>
            </w:pPr>
            <w:r w:rsidRPr="00DC1F24">
              <w:rPr>
                <w:rFonts w:asciiTheme="majorHAnsi" w:hAnsiTheme="majorHAnsi" w:cstheme="majorHAnsi"/>
                <w:lang w:val="mk-MK"/>
              </w:rPr>
              <w:t>Следење дали институциите објавуваат образложенија и листи на учесници.</w:t>
            </w:r>
          </w:p>
          <w:p w:rsidR="00D74976" w:rsidRPr="00DC1F24" w:rsidRDefault="00D74976" w:rsidP="00D74976">
            <w:pPr>
              <w:rPr>
                <w:rFonts w:asciiTheme="majorHAnsi" w:eastAsia="Times New Roman" w:hAnsiTheme="majorHAnsi" w:cstheme="majorHAnsi"/>
                <w:color w:val="000000"/>
              </w:rPr>
            </w:pPr>
            <w:r w:rsidRPr="00DC1F24">
              <w:rPr>
                <w:rFonts w:asciiTheme="majorHAnsi" w:hAnsiTheme="majorHAnsi" w:cstheme="majorHAnsi"/>
                <w:lang w:val="mk-MK"/>
              </w:rPr>
              <w:t>Подготовка на препораки за понатамошно подобрување на ЕНЕР и практиките за вклучување на граѓанските организации.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76" w:rsidRPr="00DC1F24" w:rsidRDefault="00D74976" w:rsidP="008E352B">
            <w:pPr>
              <w:jc w:val="center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76" w:rsidRPr="00DC1F24" w:rsidRDefault="00D74976" w:rsidP="008E352B">
            <w:pPr>
              <w:jc w:val="center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</w:tr>
    </w:tbl>
    <w:p w:rsidR="00FC283C" w:rsidRPr="00DC1F24" w:rsidRDefault="00FC283C" w:rsidP="00FC283C">
      <w:pPr>
        <w:rPr>
          <w:rFonts w:asciiTheme="majorHAnsi" w:hAnsiTheme="majorHAnsi" w:cstheme="majorHAnsi"/>
        </w:rPr>
      </w:pPr>
    </w:p>
    <w:p w:rsidR="00FC283C" w:rsidRPr="00DC1F24" w:rsidRDefault="00FC283C" w:rsidP="00FC283C">
      <w:pPr>
        <w:rPr>
          <w:rFonts w:asciiTheme="majorHAnsi" w:hAnsiTheme="majorHAnsi" w:cstheme="majorHAnsi"/>
        </w:rPr>
      </w:pPr>
    </w:p>
    <w:p w:rsidR="00FC283C" w:rsidRPr="00DC1F24" w:rsidRDefault="00FC283C" w:rsidP="00FC283C">
      <w:pPr>
        <w:rPr>
          <w:rFonts w:asciiTheme="majorHAnsi" w:hAnsiTheme="majorHAnsi" w:cstheme="majorHAnsi"/>
        </w:rPr>
      </w:pPr>
    </w:p>
    <w:p w:rsidR="00FC283C" w:rsidRPr="00DC1F24" w:rsidRDefault="00FC283C" w:rsidP="00FC283C">
      <w:pPr>
        <w:rPr>
          <w:rFonts w:asciiTheme="majorHAnsi" w:hAnsiTheme="majorHAnsi" w:cstheme="majorHAnsi"/>
        </w:rPr>
      </w:pPr>
    </w:p>
    <w:p w:rsidR="00FC283C" w:rsidRPr="00DC1F24" w:rsidRDefault="00FC283C" w:rsidP="00FC283C">
      <w:pPr>
        <w:rPr>
          <w:rFonts w:asciiTheme="majorHAnsi" w:hAnsiTheme="majorHAnsi" w:cstheme="majorHAnsi"/>
        </w:rPr>
      </w:pPr>
    </w:p>
    <w:p w:rsidR="00992B24" w:rsidRPr="00DC1F24" w:rsidRDefault="00FC283C" w:rsidP="00FC283C">
      <w:pPr>
        <w:tabs>
          <w:tab w:val="left" w:pos="1340"/>
        </w:tabs>
        <w:rPr>
          <w:rFonts w:asciiTheme="majorHAnsi" w:hAnsiTheme="majorHAnsi" w:cstheme="majorHAnsi"/>
        </w:rPr>
      </w:pPr>
      <w:r w:rsidRPr="00DC1F24">
        <w:rPr>
          <w:rFonts w:asciiTheme="majorHAnsi" w:hAnsiTheme="majorHAnsi" w:cstheme="majorHAnsi"/>
        </w:rPr>
        <w:tab/>
      </w:r>
    </w:p>
    <w:sectPr w:rsidR="00992B24" w:rsidRPr="00DC1F24" w:rsidSect="00FC283C">
      <w:pgSz w:w="12240" w:h="15840"/>
      <w:pgMar w:top="1440" w:right="1800" w:bottom="90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26E15"/>
    <w:multiLevelType w:val="hybridMultilevel"/>
    <w:tmpl w:val="D5081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7E3615"/>
    <w:multiLevelType w:val="hybridMultilevel"/>
    <w:tmpl w:val="F6604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>
    <w:useFELayout/>
  </w:compat>
  <w:rsids>
    <w:rsidRoot w:val="00FC283C"/>
    <w:rsid w:val="001B6230"/>
    <w:rsid w:val="00217030"/>
    <w:rsid w:val="003050CB"/>
    <w:rsid w:val="003B08E1"/>
    <w:rsid w:val="003C4A2B"/>
    <w:rsid w:val="003D2CBE"/>
    <w:rsid w:val="00505A87"/>
    <w:rsid w:val="005B3570"/>
    <w:rsid w:val="005C2096"/>
    <w:rsid w:val="00602719"/>
    <w:rsid w:val="00685FAE"/>
    <w:rsid w:val="007067C7"/>
    <w:rsid w:val="0075631D"/>
    <w:rsid w:val="007631C3"/>
    <w:rsid w:val="00783842"/>
    <w:rsid w:val="007C7111"/>
    <w:rsid w:val="007E1287"/>
    <w:rsid w:val="00801840"/>
    <w:rsid w:val="008539C4"/>
    <w:rsid w:val="008E352B"/>
    <w:rsid w:val="00992B24"/>
    <w:rsid w:val="00AB1E5C"/>
    <w:rsid w:val="00AC3DE8"/>
    <w:rsid w:val="00B27968"/>
    <w:rsid w:val="00BC7585"/>
    <w:rsid w:val="00CD4D84"/>
    <w:rsid w:val="00D74976"/>
    <w:rsid w:val="00DC1F24"/>
    <w:rsid w:val="00EB4641"/>
    <w:rsid w:val="00F30AF3"/>
    <w:rsid w:val="00FC2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8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B1E5C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B1E5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C75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3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1047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Open Government Partnership</Company>
  <LinksUpToDate>false</LinksUpToDate>
  <CharactersWithSpaces>7007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OGP Intern</dc:creator>
  <cp:lastModifiedBy>Stojan Misev</cp:lastModifiedBy>
  <cp:revision>6</cp:revision>
  <dcterms:created xsi:type="dcterms:W3CDTF">2026-06-17T05:48:00Z</dcterms:created>
  <dcterms:modified xsi:type="dcterms:W3CDTF">2026-06-17T06:52:00Z</dcterms:modified>
</cp:coreProperties>
</file>